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FD5EB" w14:textId="0C9B9D7D" w:rsidR="0090082A" w:rsidRPr="00E50DF8" w:rsidRDefault="0090082A" w:rsidP="00E50DF8">
      <w:pPr>
        <w:tabs>
          <w:tab w:val="left" w:pos="0"/>
        </w:tabs>
        <w:jc w:val="both"/>
        <w:rPr>
          <w:rFonts w:ascii="Arial" w:hAnsi="Arial"/>
          <w:b/>
          <w:sz w:val="20"/>
          <w:szCs w:val="20"/>
          <w:u w:val="single"/>
        </w:rPr>
      </w:pPr>
      <w:r w:rsidRPr="00E50DF8">
        <w:rPr>
          <w:rFonts w:ascii="Arial" w:hAnsi="Arial"/>
          <w:b/>
          <w:sz w:val="20"/>
          <w:szCs w:val="20"/>
          <w:u w:val="single"/>
        </w:rPr>
        <w:t xml:space="preserve">Załącznik nr </w:t>
      </w:r>
      <w:r w:rsidR="001B67FE">
        <w:rPr>
          <w:rFonts w:ascii="Arial" w:hAnsi="Arial"/>
          <w:b/>
          <w:sz w:val="20"/>
          <w:szCs w:val="20"/>
          <w:u w:val="single"/>
        </w:rPr>
        <w:t>6a</w:t>
      </w:r>
      <w:r w:rsidRPr="00E50DF8">
        <w:rPr>
          <w:rFonts w:ascii="Arial" w:hAnsi="Arial"/>
          <w:b/>
          <w:sz w:val="20"/>
          <w:szCs w:val="20"/>
          <w:u w:val="single"/>
        </w:rPr>
        <w:t xml:space="preserve"> </w:t>
      </w:r>
      <w:r w:rsidRPr="00E50DF8">
        <w:rPr>
          <w:rFonts w:ascii="Arial" w:hAnsi="Arial"/>
          <w:sz w:val="20"/>
          <w:szCs w:val="20"/>
          <w:u w:val="single"/>
        </w:rPr>
        <w:t xml:space="preserve">– </w:t>
      </w:r>
      <w:r w:rsidR="00E03649">
        <w:rPr>
          <w:rFonts w:ascii="Arial" w:hAnsi="Arial"/>
          <w:sz w:val="20"/>
          <w:szCs w:val="20"/>
          <w:u w:val="single"/>
        </w:rPr>
        <w:t xml:space="preserve">Specyfikacja techniczna samochodów osobowych </w:t>
      </w:r>
      <w:r w:rsidR="001B67FE">
        <w:rPr>
          <w:rFonts w:ascii="Arial" w:hAnsi="Arial"/>
          <w:sz w:val="20"/>
          <w:szCs w:val="20"/>
          <w:u w:val="single"/>
        </w:rPr>
        <w:t>dla Części 1</w:t>
      </w:r>
      <w:r w:rsidRPr="00E50DF8">
        <w:rPr>
          <w:rFonts w:ascii="Arial" w:hAnsi="Arial"/>
          <w:b/>
          <w:sz w:val="20"/>
          <w:szCs w:val="20"/>
          <w:u w:val="single"/>
        </w:rPr>
        <w:t xml:space="preserve">   </w:t>
      </w:r>
    </w:p>
    <w:p w14:paraId="4A6E8371" w14:textId="77777777" w:rsidR="0090082A" w:rsidRDefault="0090082A" w:rsidP="0090082A">
      <w:pPr>
        <w:pStyle w:val="Tytu"/>
        <w:rPr>
          <w:rFonts w:ascii="Arial" w:hAnsi="Arial"/>
          <w:sz w:val="22"/>
          <w:szCs w:val="22"/>
        </w:rPr>
      </w:pPr>
    </w:p>
    <w:p w14:paraId="0CB5758C" w14:textId="19E96BD0" w:rsidR="002038B6" w:rsidRPr="001B67FE" w:rsidRDefault="002038B6" w:rsidP="002038B6">
      <w:pPr>
        <w:rPr>
          <w:rFonts w:ascii="Arial" w:hAnsi="Arial" w:cs="Arial"/>
          <w:b/>
          <w:sz w:val="16"/>
          <w:szCs w:val="16"/>
        </w:rPr>
      </w:pPr>
      <w:r w:rsidRPr="001B67FE">
        <w:rPr>
          <w:rFonts w:ascii="Arial" w:hAnsi="Arial" w:cs="Arial"/>
          <w:sz w:val="22"/>
          <w:szCs w:val="22"/>
        </w:rPr>
        <w:t xml:space="preserve">Nr sprawy: </w:t>
      </w:r>
      <w:r w:rsidRPr="001B67FE">
        <w:rPr>
          <w:rFonts w:ascii="Arial" w:hAnsi="Arial" w:cs="Arial"/>
          <w:b/>
          <w:sz w:val="22"/>
          <w:szCs w:val="22"/>
        </w:rPr>
        <w:t>ZR-</w:t>
      </w:r>
      <w:r w:rsidR="001B67FE" w:rsidRPr="001B67FE">
        <w:rPr>
          <w:rFonts w:ascii="Arial" w:hAnsi="Arial" w:cs="Arial"/>
          <w:b/>
          <w:sz w:val="22"/>
          <w:szCs w:val="22"/>
        </w:rPr>
        <w:t>032</w:t>
      </w:r>
      <w:r w:rsidRPr="001B67FE">
        <w:rPr>
          <w:rFonts w:ascii="Arial" w:hAnsi="Arial" w:cs="Arial"/>
          <w:b/>
          <w:sz w:val="22"/>
          <w:szCs w:val="22"/>
        </w:rPr>
        <w:t>/</w:t>
      </w:r>
      <w:r w:rsidR="001B67FE" w:rsidRPr="001B67FE">
        <w:rPr>
          <w:rFonts w:ascii="Arial" w:hAnsi="Arial" w:cs="Arial"/>
          <w:b/>
          <w:sz w:val="22"/>
          <w:szCs w:val="22"/>
        </w:rPr>
        <w:t>D</w:t>
      </w:r>
      <w:r w:rsidRPr="001B67FE">
        <w:rPr>
          <w:rFonts w:ascii="Arial" w:hAnsi="Arial" w:cs="Arial"/>
          <w:b/>
          <w:sz w:val="22"/>
          <w:szCs w:val="22"/>
        </w:rPr>
        <w:t>/RZ/202</w:t>
      </w:r>
      <w:r w:rsidR="001B67FE" w:rsidRPr="001B67FE">
        <w:rPr>
          <w:rFonts w:ascii="Arial" w:hAnsi="Arial" w:cs="Arial"/>
          <w:b/>
          <w:sz w:val="22"/>
          <w:szCs w:val="22"/>
        </w:rPr>
        <w:t>2</w:t>
      </w:r>
    </w:p>
    <w:p w14:paraId="286B3A20" w14:textId="77777777" w:rsidR="002038B6" w:rsidRPr="001B67FE" w:rsidRDefault="002038B6" w:rsidP="002038B6">
      <w:pPr>
        <w:rPr>
          <w:rFonts w:ascii="Arial" w:hAnsi="Arial" w:cs="Arial"/>
          <w:b/>
          <w:sz w:val="16"/>
          <w:szCs w:val="16"/>
        </w:rPr>
      </w:pPr>
    </w:p>
    <w:p w14:paraId="34A1B54B" w14:textId="77777777" w:rsidR="002038B6" w:rsidRPr="001B67FE" w:rsidRDefault="002038B6" w:rsidP="002038B6">
      <w:pPr>
        <w:rPr>
          <w:rFonts w:ascii="Arial" w:hAnsi="Arial" w:cs="Arial"/>
          <w:b/>
          <w:sz w:val="22"/>
          <w:szCs w:val="22"/>
        </w:rPr>
      </w:pPr>
      <w:r w:rsidRPr="001B67FE">
        <w:rPr>
          <w:rFonts w:ascii="Arial" w:hAnsi="Arial" w:cs="Arial"/>
          <w:sz w:val="22"/>
          <w:szCs w:val="22"/>
        </w:rPr>
        <w:t xml:space="preserve">ZAMAWIAJACY: </w:t>
      </w:r>
      <w:r w:rsidRPr="001B67FE">
        <w:rPr>
          <w:rFonts w:ascii="Arial" w:hAnsi="Arial" w:cs="Arial"/>
          <w:b/>
          <w:sz w:val="22"/>
          <w:szCs w:val="22"/>
        </w:rPr>
        <w:t>Miejskie Wodociągi i Kanalizacja w Bydgoszczy - spółka z o.o.</w:t>
      </w:r>
    </w:p>
    <w:p w14:paraId="3AB4C5A7" w14:textId="77777777" w:rsidR="002038B6" w:rsidRPr="001B67FE" w:rsidRDefault="002038B6" w:rsidP="0090082A">
      <w:pPr>
        <w:pStyle w:val="Tytu"/>
        <w:rPr>
          <w:rFonts w:ascii="Arial" w:hAnsi="Arial"/>
          <w:sz w:val="22"/>
          <w:szCs w:val="22"/>
        </w:rPr>
      </w:pPr>
    </w:p>
    <w:p w14:paraId="440F757A" w14:textId="77777777" w:rsidR="002038B6" w:rsidRPr="001B67FE" w:rsidRDefault="002038B6" w:rsidP="0090082A">
      <w:pPr>
        <w:pStyle w:val="Tytu"/>
        <w:rPr>
          <w:rFonts w:ascii="Arial" w:hAnsi="Arial"/>
          <w:sz w:val="22"/>
          <w:szCs w:val="22"/>
        </w:rPr>
      </w:pPr>
    </w:p>
    <w:p w14:paraId="201AB30C" w14:textId="77261FCE" w:rsidR="0090082A" w:rsidRPr="001B67FE" w:rsidRDefault="00E03649" w:rsidP="0090082A">
      <w:pPr>
        <w:pStyle w:val="Tytu"/>
        <w:rPr>
          <w:rFonts w:ascii="Arial" w:hAnsi="Arial"/>
          <w:sz w:val="28"/>
          <w:szCs w:val="28"/>
          <w:u w:val="single"/>
        </w:rPr>
      </w:pPr>
      <w:r>
        <w:rPr>
          <w:rFonts w:ascii="Arial" w:hAnsi="Arial"/>
          <w:sz w:val="28"/>
          <w:szCs w:val="28"/>
          <w:u w:val="single"/>
        </w:rPr>
        <w:t>Specyfikacja techniczna samochodów osobowych</w:t>
      </w:r>
      <w:r w:rsidR="001B67FE" w:rsidRPr="001B67FE">
        <w:rPr>
          <w:rFonts w:ascii="Arial" w:hAnsi="Arial"/>
          <w:sz w:val="28"/>
          <w:szCs w:val="28"/>
          <w:u w:val="single"/>
        </w:rPr>
        <w:t xml:space="preserve"> dla Części 1</w:t>
      </w:r>
    </w:p>
    <w:p w14:paraId="3B539226" w14:textId="62A933E3" w:rsidR="0090082A" w:rsidRDefault="0090082A" w:rsidP="0090082A">
      <w:pPr>
        <w:pStyle w:val="Tytu"/>
        <w:rPr>
          <w:rFonts w:ascii="Arial" w:hAnsi="Arial"/>
          <w:b w:val="0"/>
          <w:sz w:val="22"/>
          <w:szCs w:val="22"/>
        </w:rPr>
      </w:pPr>
      <w:r w:rsidRPr="001B67FE">
        <w:rPr>
          <w:rFonts w:ascii="Arial" w:hAnsi="Arial"/>
          <w:b w:val="0"/>
          <w:sz w:val="22"/>
          <w:szCs w:val="22"/>
        </w:rPr>
        <w:t>pn.: „</w:t>
      </w:r>
      <w:r w:rsidR="001B67FE" w:rsidRPr="001B67FE">
        <w:rPr>
          <w:rFonts w:ascii="Arial" w:hAnsi="Arial"/>
          <w:b w:val="0"/>
          <w:i/>
          <w:sz w:val="22"/>
          <w:szCs w:val="22"/>
        </w:rPr>
        <w:t>Wynajem długoterminowy samochodów elektrycznych</w:t>
      </w:r>
      <w:r w:rsidRPr="001B67FE">
        <w:rPr>
          <w:rFonts w:ascii="Arial" w:hAnsi="Arial"/>
          <w:b w:val="0"/>
          <w:sz w:val="22"/>
          <w:szCs w:val="22"/>
        </w:rPr>
        <w:t>”</w:t>
      </w:r>
    </w:p>
    <w:p w14:paraId="10387258" w14:textId="60875C81" w:rsidR="001B67FE" w:rsidRDefault="001B67FE" w:rsidP="0090082A">
      <w:pPr>
        <w:pStyle w:val="Tytu"/>
        <w:rPr>
          <w:rFonts w:ascii="Arial" w:hAnsi="Arial"/>
          <w:b w:val="0"/>
          <w:sz w:val="22"/>
          <w:szCs w:val="22"/>
        </w:rPr>
      </w:pPr>
    </w:p>
    <w:p w14:paraId="43F4A617" w14:textId="77777777" w:rsidR="001B67FE" w:rsidRPr="001B67FE" w:rsidRDefault="001B67FE" w:rsidP="0090082A">
      <w:pPr>
        <w:pStyle w:val="Tytu"/>
        <w:rPr>
          <w:rFonts w:ascii="Arial" w:hAnsi="Arial"/>
          <w:b w:val="0"/>
          <w:sz w:val="22"/>
          <w:szCs w:val="22"/>
        </w:rPr>
      </w:pPr>
    </w:p>
    <w:p w14:paraId="1B94A968" w14:textId="3D068E04" w:rsidR="001B67FE" w:rsidRPr="001B67FE" w:rsidRDefault="001B67FE" w:rsidP="001B67FE">
      <w:pPr>
        <w:jc w:val="both"/>
        <w:rPr>
          <w:rFonts w:ascii="Arial" w:eastAsia="Calibri" w:hAnsi="Arial" w:cs="Arial"/>
          <w:b/>
          <w:lang w:eastAsia="en-US"/>
        </w:rPr>
      </w:pPr>
      <w:r w:rsidRPr="001B67FE">
        <w:rPr>
          <w:rFonts w:ascii="Arial" w:eastAsia="Calibri" w:hAnsi="Arial" w:cs="Arial"/>
          <w:b/>
          <w:lang w:eastAsia="en-US"/>
        </w:rPr>
        <w:t xml:space="preserve">Specyfikacja Techniczna </w:t>
      </w:r>
      <w:r w:rsidR="00E03649">
        <w:rPr>
          <w:rFonts w:ascii="Arial" w:eastAsia="Calibri" w:hAnsi="Arial" w:cs="Arial"/>
          <w:b/>
          <w:lang w:eastAsia="en-US"/>
        </w:rPr>
        <w:t xml:space="preserve">samochodów osobowych </w:t>
      </w:r>
      <w:r w:rsidRPr="001B67FE">
        <w:rPr>
          <w:rFonts w:ascii="Arial" w:eastAsia="Calibri" w:hAnsi="Arial" w:cs="Arial"/>
          <w:b/>
          <w:lang w:eastAsia="en-US"/>
        </w:rPr>
        <w:t>Części 1 (OPZ-ST1)</w:t>
      </w:r>
    </w:p>
    <w:p w14:paraId="3133C795" w14:textId="77777777" w:rsidR="001B67FE" w:rsidRPr="001B67FE" w:rsidRDefault="001B67FE" w:rsidP="001B67FE">
      <w:pPr>
        <w:rPr>
          <w:rFonts w:ascii="Calibri" w:hAnsi="Calibri"/>
          <w:b/>
          <w:sz w:val="36"/>
          <w:szCs w:val="36"/>
        </w:rPr>
      </w:pPr>
    </w:p>
    <w:p w14:paraId="2A7C7FF0" w14:textId="77777777" w:rsidR="001B67FE" w:rsidRPr="001B67FE" w:rsidRDefault="001B67FE" w:rsidP="001B67FE">
      <w:pPr>
        <w:rPr>
          <w:rFonts w:ascii="Calibri" w:hAnsi="Calibri"/>
          <w:b/>
        </w:rPr>
      </w:pPr>
      <w:r w:rsidRPr="001B67FE">
        <w:rPr>
          <w:rFonts w:ascii="Calibri" w:hAnsi="Calibri"/>
          <w:b/>
        </w:rPr>
        <w:t>Samochód osobowy zasilany energią elektryczną</w:t>
      </w:r>
    </w:p>
    <w:p w14:paraId="0544E7BE" w14:textId="77777777" w:rsidR="001B67FE" w:rsidRPr="001B67FE" w:rsidRDefault="001B67FE" w:rsidP="001B67FE">
      <w:pPr>
        <w:rPr>
          <w:rFonts w:ascii="Calibri" w:hAnsi="Calibri" w:cs="Calibri"/>
        </w:rPr>
      </w:pPr>
    </w:p>
    <w:p w14:paraId="3F7B176D" w14:textId="77777777" w:rsidR="001B67FE" w:rsidRPr="001B67FE" w:rsidRDefault="001B67FE" w:rsidP="007C3837">
      <w:pPr>
        <w:numPr>
          <w:ilvl w:val="3"/>
          <w:numId w:val="2"/>
        </w:numPr>
        <w:spacing w:after="240"/>
        <w:ind w:left="426" w:hanging="426"/>
        <w:jc w:val="both"/>
        <w:rPr>
          <w:rFonts w:ascii="Calibri" w:hAnsi="Calibri"/>
          <w:sz w:val="22"/>
          <w:szCs w:val="22"/>
        </w:rPr>
      </w:pPr>
      <w:r w:rsidRPr="001B67FE">
        <w:rPr>
          <w:rFonts w:ascii="Calibri" w:hAnsi="Calibri"/>
          <w:sz w:val="22"/>
          <w:szCs w:val="22"/>
        </w:rPr>
        <w:t>Oferowane samochody muszą być tej samej marki i modelu.</w:t>
      </w:r>
    </w:p>
    <w:p w14:paraId="703E7B4C" w14:textId="77777777" w:rsidR="001B67FE" w:rsidRPr="001B67FE" w:rsidRDefault="001B67FE" w:rsidP="007C3837">
      <w:pPr>
        <w:numPr>
          <w:ilvl w:val="3"/>
          <w:numId w:val="1"/>
        </w:numPr>
        <w:tabs>
          <w:tab w:val="num" w:pos="426"/>
        </w:tabs>
        <w:spacing w:after="240"/>
        <w:ind w:left="426" w:hanging="426"/>
        <w:jc w:val="both"/>
        <w:rPr>
          <w:rFonts w:ascii="Calibri" w:hAnsi="Calibri"/>
          <w:sz w:val="22"/>
          <w:szCs w:val="22"/>
        </w:rPr>
      </w:pPr>
      <w:r w:rsidRPr="001B67FE">
        <w:rPr>
          <w:rFonts w:ascii="Calibri" w:hAnsi="Calibri"/>
          <w:sz w:val="22"/>
          <w:szCs w:val="22"/>
        </w:rPr>
        <w:t>Silnik:  Zasilany energią elektryczną o mocy min. 45KM z automatyczną skrzynią biegów</w:t>
      </w:r>
    </w:p>
    <w:p w14:paraId="280D167C" w14:textId="77777777" w:rsidR="001B67FE" w:rsidRPr="001B67FE" w:rsidRDefault="001B67FE" w:rsidP="007C3837">
      <w:pPr>
        <w:numPr>
          <w:ilvl w:val="3"/>
          <w:numId w:val="1"/>
        </w:numPr>
        <w:tabs>
          <w:tab w:val="num" w:pos="426"/>
        </w:tabs>
        <w:spacing w:after="240"/>
        <w:ind w:left="426" w:hanging="426"/>
        <w:jc w:val="both"/>
        <w:rPr>
          <w:rFonts w:ascii="Calibri" w:hAnsi="Calibri"/>
          <w:strike/>
          <w:sz w:val="22"/>
          <w:szCs w:val="22"/>
        </w:rPr>
      </w:pPr>
      <w:r w:rsidRPr="001B67FE">
        <w:rPr>
          <w:rFonts w:ascii="Calibri" w:hAnsi="Calibri"/>
          <w:sz w:val="22"/>
          <w:szCs w:val="22"/>
        </w:rPr>
        <w:t>Nadwozie: 5 drzwiowe,  ilość miejsc w kabinie min. 4</w:t>
      </w:r>
    </w:p>
    <w:p w14:paraId="192460E6" w14:textId="307A98A5" w:rsidR="001B67FE" w:rsidRPr="001B67FE" w:rsidRDefault="001B67FE" w:rsidP="007C3837">
      <w:pPr>
        <w:numPr>
          <w:ilvl w:val="3"/>
          <w:numId w:val="1"/>
        </w:numPr>
        <w:tabs>
          <w:tab w:val="num" w:pos="426"/>
        </w:tabs>
        <w:spacing w:after="240"/>
        <w:ind w:left="426" w:hanging="426"/>
        <w:jc w:val="both"/>
        <w:rPr>
          <w:rFonts w:ascii="Calibri" w:hAnsi="Calibri"/>
          <w:strike/>
          <w:sz w:val="22"/>
          <w:szCs w:val="22"/>
        </w:rPr>
      </w:pPr>
      <w:r w:rsidRPr="001B67FE">
        <w:rPr>
          <w:rFonts w:ascii="Calibri" w:hAnsi="Calibri"/>
          <w:sz w:val="22"/>
          <w:szCs w:val="22"/>
        </w:rPr>
        <w:t xml:space="preserve">Wymiary : Wysokość max </w:t>
      </w:r>
      <w:r w:rsidR="00F518E7" w:rsidRPr="00D0780C">
        <w:rPr>
          <w:rFonts w:ascii="Calibri" w:hAnsi="Calibri"/>
          <w:sz w:val="22"/>
          <w:szCs w:val="22"/>
        </w:rPr>
        <w:t>1605</w:t>
      </w:r>
      <w:r w:rsidRPr="00D0780C">
        <w:rPr>
          <w:rFonts w:ascii="Calibri" w:hAnsi="Calibri"/>
          <w:sz w:val="22"/>
          <w:szCs w:val="22"/>
        </w:rPr>
        <w:t xml:space="preserve"> </w:t>
      </w:r>
      <w:r w:rsidRPr="001B67FE">
        <w:rPr>
          <w:rFonts w:ascii="Calibri" w:hAnsi="Calibri"/>
          <w:sz w:val="22"/>
          <w:szCs w:val="22"/>
        </w:rPr>
        <w:t xml:space="preserve">mm , długość max 4500 mm, szerokość z lusterkami max 2100 mm </w:t>
      </w:r>
    </w:p>
    <w:p w14:paraId="23A626D5" w14:textId="77777777" w:rsidR="001B67FE" w:rsidRPr="001B67FE" w:rsidRDefault="001B67FE" w:rsidP="007C3837">
      <w:pPr>
        <w:numPr>
          <w:ilvl w:val="3"/>
          <w:numId w:val="1"/>
        </w:numPr>
        <w:tabs>
          <w:tab w:val="num" w:pos="426"/>
        </w:tabs>
        <w:spacing w:after="240"/>
        <w:ind w:left="426" w:hanging="426"/>
        <w:jc w:val="both"/>
        <w:rPr>
          <w:rFonts w:ascii="Calibri" w:hAnsi="Calibri"/>
          <w:sz w:val="22"/>
          <w:szCs w:val="22"/>
        </w:rPr>
      </w:pPr>
      <w:r w:rsidRPr="001B67FE">
        <w:rPr>
          <w:rFonts w:ascii="Calibri" w:hAnsi="Calibri"/>
          <w:sz w:val="22"/>
          <w:szCs w:val="22"/>
        </w:rPr>
        <w:t>Kolor nadwozia: biały lub srebrny</w:t>
      </w:r>
    </w:p>
    <w:p w14:paraId="382C7399" w14:textId="507C62F8" w:rsidR="001B67FE" w:rsidRPr="001B67FE" w:rsidRDefault="001B67FE" w:rsidP="007C3837">
      <w:pPr>
        <w:numPr>
          <w:ilvl w:val="3"/>
          <w:numId w:val="1"/>
        </w:numPr>
        <w:tabs>
          <w:tab w:val="num" w:pos="426"/>
        </w:tabs>
        <w:spacing w:after="240"/>
        <w:ind w:left="426" w:hanging="426"/>
        <w:jc w:val="both"/>
        <w:rPr>
          <w:rFonts w:ascii="Calibri" w:hAnsi="Calibri"/>
          <w:sz w:val="22"/>
          <w:szCs w:val="22"/>
        </w:rPr>
      </w:pPr>
      <w:r w:rsidRPr="001B67FE">
        <w:rPr>
          <w:rFonts w:ascii="Calibri" w:hAnsi="Calibri"/>
          <w:sz w:val="22"/>
          <w:szCs w:val="22"/>
        </w:rPr>
        <w:t xml:space="preserve">Rok produkcji: </w:t>
      </w:r>
      <w:r w:rsidR="008A245A">
        <w:rPr>
          <w:rFonts w:ascii="Calibri" w:hAnsi="Calibri"/>
          <w:sz w:val="22"/>
          <w:szCs w:val="22"/>
        </w:rPr>
        <w:t xml:space="preserve">od </w:t>
      </w:r>
      <w:r w:rsidRPr="001B67FE">
        <w:rPr>
          <w:rFonts w:ascii="Calibri" w:hAnsi="Calibri"/>
          <w:sz w:val="22"/>
          <w:szCs w:val="22"/>
        </w:rPr>
        <w:t>2021</w:t>
      </w:r>
      <w:r w:rsidR="00987F53">
        <w:rPr>
          <w:rFonts w:ascii="Calibri" w:hAnsi="Calibri"/>
          <w:sz w:val="22"/>
          <w:szCs w:val="22"/>
        </w:rPr>
        <w:t xml:space="preserve"> </w:t>
      </w:r>
      <w:r w:rsidR="008A245A">
        <w:rPr>
          <w:rFonts w:ascii="Calibri" w:hAnsi="Calibri"/>
          <w:sz w:val="22"/>
          <w:szCs w:val="22"/>
        </w:rPr>
        <w:t>do</w:t>
      </w:r>
      <w:r w:rsidR="00987F53">
        <w:rPr>
          <w:rFonts w:ascii="Calibri" w:hAnsi="Calibri"/>
          <w:sz w:val="22"/>
          <w:szCs w:val="22"/>
        </w:rPr>
        <w:t xml:space="preserve"> 2022</w:t>
      </w:r>
      <w:r w:rsidRPr="001B67FE">
        <w:rPr>
          <w:rFonts w:ascii="Calibri" w:hAnsi="Calibri"/>
          <w:sz w:val="22"/>
          <w:szCs w:val="22"/>
        </w:rPr>
        <w:t xml:space="preserve">, fabrycznie nowy (pierwsza rejestracja) z homologacją spełniający wymagania Ustawy o </w:t>
      </w:r>
      <w:proofErr w:type="spellStart"/>
      <w:r w:rsidRPr="001B67FE">
        <w:rPr>
          <w:rFonts w:ascii="Calibri" w:hAnsi="Calibri"/>
          <w:sz w:val="22"/>
          <w:szCs w:val="22"/>
        </w:rPr>
        <w:t>elektromobilności</w:t>
      </w:r>
      <w:proofErr w:type="spellEnd"/>
    </w:p>
    <w:p w14:paraId="1C5B9398" w14:textId="69E0E515" w:rsidR="001B67FE" w:rsidRPr="001B67FE" w:rsidRDefault="001B67FE" w:rsidP="007C3837">
      <w:pPr>
        <w:numPr>
          <w:ilvl w:val="3"/>
          <w:numId w:val="1"/>
        </w:numPr>
        <w:tabs>
          <w:tab w:val="num" w:pos="426"/>
        </w:tabs>
        <w:spacing w:after="240"/>
        <w:ind w:left="426" w:hanging="426"/>
        <w:jc w:val="both"/>
        <w:rPr>
          <w:rFonts w:ascii="Calibri" w:hAnsi="Calibri"/>
          <w:sz w:val="22"/>
          <w:szCs w:val="22"/>
        </w:rPr>
      </w:pPr>
      <w:r w:rsidRPr="001B67FE">
        <w:rPr>
          <w:rFonts w:ascii="Calibri" w:hAnsi="Calibri"/>
          <w:sz w:val="22"/>
          <w:szCs w:val="22"/>
        </w:rPr>
        <w:t xml:space="preserve">Ilość pojazdów : </w:t>
      </w:r>
      <w:r>
        <w:rPr>
          <w:rFonts w:ascii="Calibri" w:hAnsi="Calibri"/>
          <w:sz w:val="22"/>
          <w:szCs w:val="22"/>
        </w:rPr>
        <w:t>6</w:t>
      </w:r>
      <w:r w:rsidRPr="001B67FE">
        <w:rPr>
          <w:rFonts w:ascii="Calibri" w:hAnsi="Calibri"/>
          <w:sz w:val="22"/>
          <w:szCs w:val="22"/>
        </w:rPr>
        <w:t xml:space="preserve"> szt.</w:t>
      </w:r>
    </w:p>
    <w:p w14:paraId="0039EDFD" w14:textId="77777777" w:rsidR="001B67FE" w:rsidRPr="001B67FE" w:rsidRDefault="001B67FE" w:rsidP="007C3837">
      <w:pPr>
        <w:numPr>
          <w:ilvl w:val="3"/>
          <w:numId w:val="1"/>
        </w:numPr>
        <w:tabs>
          <w:tab w:val="num" w:pos="426"/>
        </w:tabs>
        <w:spacing w:after="240"/>
        <w:ind w:left="426" w:hanging="426"/>
        <w:jc w:val="both"/>
        <w:rPr>
          <w:rFonts w:ascii="Calibri" w:hAnsi="Calibri"/>
          <w:sz w:val="22"/>
          <w:szCs w:val="22"/>
        </w:rPr>
      </w:pPr>
      <w:r w:rsidRPr="001B67FE">
        <w:rPr>
          <w:rFonts w:ascii="Calibri" w:hAnsi="Calibri"/>
          <w:sz w:val="22"/>
          <w:szCs w:val="22"/>
        </w:rPr>
        <w:t>Zasięg : min 200 km ( cykl ogólny)</w:t>
      </w:r>
    </w:p>
    <w:p w14:paraId="496BA620" w14:textId="77777777" w:rsidR="001B67FE" w:rsidRPr="001B67FE" w:rsidRDefault="001B67FE" w:rsidP="007C3837">
      <w:pPr>
        <w:numPr>
          <w:ilvl w:val="3"/>
          <w:numId w:val="1"/>
        </w:numPr>
        <w:tabs>
          <w:tab w:val="num" w:pos="426"/>
        </w:tabs>
        <w:spacing w:after="240"/>
        <w:ind w:left="426" w:hanging="426"/>
        <w:jc w:val="both"/>
        <w:rPr>
          <w:rFonts w:ascii="Calibri" w:hAnsi="Calibri"/>
          <w:sz w:val="22"/>
          <w:szCs w:val="22"/>
        </w:rPr>
      </w:pPr>
      <w:r w:rsidRPr="001B67FE">
        <w:rPr>
          <w:rFonts w:ascii="Calibri" w:hAnsi="Calibri"/>
          <w:sz w:val="22"/>
          <w:szCs w:val="22"/>
        </w:rPr>
        <w:t>Tryb jazy ECO</w:t>
      </w:r>
    </w:p>
    <w:p w14:paraId="41D101B4" w14:textId="77777777" w:rsidR="001B67FE" w:rsidRPr="001B67FE" w:rsidRDefault="001B67FE" w:rsidP="007C3837">
      <w:pPr>
        <w:numPr>
          <w:ilvl w:val="3"/>
          <w:numId w:val="1"/>
        </w:numPr>
        <w:tabs>
          <w:tab w:val="num" w:pos="426"/>
        </w:tabs>
        <w:spacing w:after="240"/>
        <w:ind w:left="426" w:hanging="426"/>
        <w:jc w:val="both"/>
        <w:rPr>
          <w:rFonts w:ascii="Calibri" w:hAnsi="Calibri"/>
          <w:sz w:val="22"/>
          <w:szCs w:val="22"/>
        </w:rPr>
      </w:pPr>
      <w:r w:rsidRPr="001B67FE">
        <w:rPr>
          <w:rFonts w:ascii="Calibri" w:hAnsi="Calibri"/>
          <w:sz w:val="22"/>
          <w:szCs w:val="22"/>
        </w:rPr>
        <w:t>System AVAS</w:t>
      </w:r>
    </w:p>
    <w:p w14:paraId="0A3B23B8" w14:textId="77777777" w:rsidR="001B67FE" w:rsidRPr="001B67FE" w:rsidRDefault="001B67FE" w:rsidP="007C3837">
      <w:pPr>
        <w:numPr>
          <w:ilvl w:val="3"/>
          <w:numId w:val="1"/>
        </w:numPr>
        <w:tabs>
          <w:tab w:val="num" w:pos="426"/>
        </w:tabs>
        <w:spacing w:after="240"/>
        <w:ind w:left="426" w:hanging="426"/>
        <w:jc w:val="both"/>
        <w:rPr>
          <w:rFonts w:ascii="Calibri" w:hAnsi="Calibri"/>
          <w:sz w:val="22"/>
          <w:szCs w:val="22"/>
        </w:rPr>
      </w:pPr>
      <w:r w:rsidRPr="001B67FE">
        <w:rPr>
          <w:rFonts w:ascii="Calibri" w:hAnsi="Calibri"/>
          <w:sz w:val="22"/>
          <w:szCs w:val="22"/>
        </w:rPr>
        <w:t>Prędkość minimum 90 km/h</w:t>
      </w:r>
    </w:p>
    <w:p w14:paraId="19D60EB5" w14:textId="77777777" w:rsidR="001B67FE" w:rsidRPr="001B67FE" w:rsidRDefault="001B67FE" w:rsidP="007C3837">
      <w:pPr>
        <w:numPr>
          <w:ilvl w:val="3"/>
          <w:numId w:val="1"/>
        </w:numPr>
        <w:tabs>
          <w:tab w:val="num" w:pos="426"/>
        </w:tabs>
        <w:spacing w:after="240"/>
        <w:ind w:left="426" w:hanging="426"/>
        <w:jc w:val="both"/>
        <w:rPr>
          <w:rFonts w:ascii="Calibri" w:hAnsi="Calibri"/>
          <w:sz w:val="22"/>
          <w:szCs w:val="22"/>
        </w:rPr>
      </w:pPr>
      <w:r w:rsidRPr="001B67FE">
        <w:rPr>
          <w:rFonts w:ascii="Calibri" w:hAnsi="Calibri"/>
          <w:sz w:val="22"/>
          <w:szCs w:val="22"/>
        </w:rPr>
        <w:t>Samochód wyposażony w gniazdo ładowania min. TYP 2</w:t>
      </w:r>
    </w:p>
    <w:p w14:paraId="43FEE675"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sz w:val="22"/>
          <w:szCs w:val="22"/>
        </w:rPr>
        <w:t xml:space="preserve">Kompletny przewód przystosowany do ładowania samochodu z gniazdka sieciowego 230V – </w:t>
      </w:r>
      <w:r w:rsidRPr="001B67FE">
        <w:rPr>
          <w:rFonts w:ascii="Calibri" w:hAnsi="Calibri"/>
          <w:sz w:val="22"/>
          <w:szCs w:val="22"/>
        </w:rPr>
        <w:br/>
        <w:t>1 szt. do 1 pojazdu</w:t>
      </w:r>
    </w:p>
    <w:p w14:paraId="24DBF2E4"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Kompletny przewód przystosowany do ładowania samochodu z punktu ładowania z wtyczką do gniazda TYP2 – 1 szt. do 1 pojazdu</w:t>
      </w:r>
    </w:p>
    <w:p w14:paraId="2501ED3F" w14:textId="4B1003C0" w:rsidR="001B67FE" w:rsidRPr="001B67FE" w:rsidRDefault="001B67FE" w:rsidP="007C3837">
      <w:pPr>
        <w:numPr>
          <w:ilvl w:val="3"/>
          <w:numId w:val="1"/>
        </w:numPr>
        <w:tabs>
          <w:tab w:val="num" w:pos="426"/>
        </w:tabs>
        <w:spacing w:after="240"/>
        <w:ind w:left="426" w:hanging="426"/>
        <w:jc w:val="both"/>
        <w:rPr>
          <w:rFonts w:ascii="Calibri" w:hAnsi="Calibri"/>
          <w:sz w:val="22"/>
          <w:szCs w:val="22"/>
        </w:rPr>
      </w:pPr>
      <w:r w:rsidRPr="001B67FE">
        <w:rPr>
          <w:rFonts w:ascii="Calibri" w:hAnsi="Calibri" w:cs="Arial"/>
          <w:sz w:val="22"/>
          <w:szCs w:val="22"/>
        </w:rPr>
        <w:t xml:space="preserve">Ładowarka ścienna trójfazowa typu </w:t>
      </w:r>
      <w:proofErr w:type="spellStart"/>
      <w:r w:rsidRPr="001B67FE">
        <w:rPr>
          <w:rFonts w:ascii="Calibri" w:hAnsi="Calibri" w:cs="Arial"/>
          <w:sz w:val="22"/>
          <w:szCs w:val="22"/>
        </w:rPr>
        <w:t>wallbox</w:t>
      </w:r>
      <w:proofErr w:type="spellEnd"/>
      <w:r w:rsidRPr="001B67FE">
        <w:rPr>
          <w:rFonts w:ascii="Calibri" w:hAnsi="Calibri" w:cs="Arial"/>
          <w:sz w:val="22"/>
          <w:szCs w:val="22"/>
        </w:rPr>
        <w:t xml:space="preserve"> lub równoważna o mocy min. 5,0 kW – max 11 kW </w:t>
      </w:r>
      <w:r w:rsidRPr="001B67FE">
        <w:rPr>
          <w:rFonts w:ascii="Calibri" w:hAnsi="Calibri" w:cs="Arial"/>
          <w:sz w:val="22"/>
          <w:szCs w:val="22"/>
        </w:rPr>
        <w:br/>
        <w:t xml:space="preserve">i prądzie ładowania min 16A – </w:t>
      </w:r>
      <w:r w:rsidRPr="001B67FE">
        <w:rPr>
          <w:rFonts w:ascii="Calibri" w:hAnsi="Calibri"/>
          <w:sz w:val="22"/>
          <w:szCs w:val="22"/>
        </w:rPr>
        <w:t xml:space="preserve">1 szt. do 1 pojazdu. </w:t>
      </w:r>
    </w:p>
    <w:p w14:paraId="55F74A40" w14:textId="77777777" w:rsidR="001B67FE" w:rsidRPr="001B67FE" w:rsidRDefault="001B67FE" w:rsidP="007C3837">
      <w:pPr>
        <w:numPr>
          <w:ilvl w:val="3"/>
          <w:numId w:val="1"/>
        </w:numPr>
        <w:tabs>
          <w:tab w:val="num" w:pos="426"/>
        </w:tabs>
        <w:spacing w:after="240"/>
        <w:ind w:left="426" w:hanging="426"/>
        <w:jc w:val="both"/>
        <w:rPr>
          <w:rFonts w:ascii="Calibri" w:hAnsi="Calibri"/>
          <w:color w:val="FF0000"/>
          <w:sz w:val="22"/>
          <w:szCs w:val="22"/>
        </w:rPr>
      </w:pPr>
      <w:r w:rsidRPr="001B67FE">
        <w:rPr>
          <w:rFonts w:ascii="Calibri" w:hAnsi="Calibri"/>
          <w:color w:val="000000"/>
          <w:sz w:val="22"/>
          <w:szCs w:val="22"/>
        </w:rPr>
        <w:t xml:space="preserve">Czas ładowania baterii od 0 do 100% z gniazdka elektrycznego 230V – max 30h </w:t>
      </w:r>
    </w:p>
    <w:p w14:paraId="0AE85437"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Zużycie energii – max. 21 kWh / 100km</w:t>
      </w:r>
    </w:p>
    <w:p w14:paraId="0DF38917"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Pojemność energetyczna akumulatora min 25kWh</w:t>
      </w:r>
    </w:p>
    <w:p w14:paraId="52DEF94B"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lastRenderedPageBreak/>
        <w:t xml:space="preserve">Typ akumulatora: </w:t>
      </w:r>
      <w:proofErr w:type="spellStart"/>
      <w:r w:rsidRPr="001B67FE">
        <w:rPr>
          <w:rFonts w:ascii="Calibri" w:hAnsi="Calibri"/>
          <w:color w:val="000000"/>
          <w:sz w:val="22"/>
          <w:szCs w:val="22"/>
        </w:rPr>
        <w:t>litowo</w:t>
      </w:r>
      <w:proofErr w:type="spellEnd"/>
      <w:r w:rsidRPr="001B67FE">
        <w:rPr>
          <w:rFonts w:ascii="Calibri" w:hAnsi="Calibri"/>
          <w:color w:val="000000"/>
          <w:sz w:val="22"/>
          <w:szCs w:val="22"/>
        </w:rPr>
        <w:t xml:space="preserve"> - jonowy</w:t>
      </w:r>
    </w:p>
    <w:p w14:paraId="4F0E8617"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eastAsia="Calibri" w:hAnsi="Calibri"/>
          <w:color w:val="000000"/>
          <w:sz w:val="22"/>
          <w:szCs w:val="22"/>
        </w:rPr>
        <w:t>Wskaźniki: poziom rozładowania akumulatorów, prędkościomierz, ilość przejechanych kilometrów , dystans do pokonania</w:t>
      </w:r>
    </w:p>
    <w:p w14:paraId="7B3B0402"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Układ kierowniczy ze wspomaganiem, kierownica po lewej stronie</w:t>
      </w:r>
    </w:p>
    <w:p w14:paraId="2215B0E5"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 xml:space="preserve">Dopuszczalna masa całkowita (DMC) 3500 kg </w:t>
      </w:r>
    </w:p>
    <w:p w14:paraId="353017E2"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 xml:space="preserve">Koła o średnicy min. 14” </w:t>
      </w:r>
    </w:p>
    <w:p w14:paraId="11111903" w14:textId="765FF135"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 xml:space="preserve">Osłony przeciw błotne kół przednich i tylnych </w:t>
      </w:r>
    </w:p>
    <w:p w14:paraId="57F94EBF"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 xml:space="preserve">Komplet opon letnich i zimowych  (opony przystosowane dla pojazdów elektrycznych) </w:t>
      </w:r>
      <w:r w:rsidRPr="001B67FE">
        <w:rPr>
          <w:rFonts w:ascii="Calibri" w:hAnsi="Calibri" w:cs="Arial"/>
          <w:color w:val="000000"/>
          <w:sz w:val="22"/>
          <w:szCs w:val="22"/>
        </w:rPr>
        <w:t>spełniający normy – opór toczenia: klasa A lub B, hamowanie na mokrej nawierzchni: klasa A lub B dla opony letniej oraz spełniający normy – opór toczenia: klasa B lub C, hamowanie na mokrej nawierzchni: klasa B lub C dla opony zimowej,</w:t>
      </w:r>
    </w:p>
    <w:p w14:paraId="124EDA3E"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Immobiliser, radio,</w:t>
      </w:r>
    </w:p>
    <w:p w14:paraId="761742BA"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Centralny zamek sterowany z kluczyka lub karty (2 komplety),</w:t>
      </w:r>
    </w:p>
    <w:p w14:paraId="7567E156"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Elektryczne szyby przednie,</w:t>
      </w:r>
    </w:p>
    <w:p w14:paraId="2D3CA58B"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 xml:space="preserve">Manualne lub elektrycznie sterowane lusterka boczne </w:t>
      </w:r>
    </w:p>
    <w:p w14:paraId="0AA77E5F"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 xml:space="preserve">Klimatyzacja min manualna, </w:t>
      </w:r>
    </w:p>
    <w:p w14:paraId="56A7B0D1"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Nakładki ochronne na progi,</w:t>
      </w:r>
    </w:p>
    <w:p w14:paraId="7A372581"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Światła do jazdy dziennej (diodowe LED),</w:t>
      </w:r>
    </w:p>
    <w:p w14:paraId="30A6AF10"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Światła przeciwmgłowe – minimum tylne,</w:t>
      </w:r>
    </w:p>
    <w:p w14:paraId="0596D38E"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Kamera cofania ,</w:t>
      </w:r>
    </w:p>
    <w:p w14:paraId="063EA0CB"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Czujniki parkowania min. tylne,</w:t>
      </w:r>
    </w:p>
    <w:p w14:paraId="2BAB33AF"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Poduszka powietrzna dla kierowcy i pasażera,</w:t>
      </w:r>
    </w:p>
    <w:p w14:paraId="61EA934B"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Komplet dywaników gumowych + komplet pokrowców na siedzenia,</w:t>
      </w:r>
    </w:p>
    <w:p w14:paraId="7F219276"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Koło zapasowe (pełne) lub zestaw naprawczy,</w:t>
      </w:r>
    </w:p>
    <w:p w14:paraId="45FCC07D"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Czasookres pomiędzy przeglądami nie częściej niż co 20000 km lub raz w roku (co nastąpi pierwsze),</w:t>
      </w:r>
    </w:p>
    <w:p w14:paraId="0C714C90"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Lampa sygnalizacyjna pomarańczowa przenośna na stopie magnetycznej z wtyczką pod gniazdko zapalniczki (1 szt. do 1 pojazdu z przewodem min. 2 m),</w:t>
      </w:r>
    </w:p>
    <w:p w14:paraId="7192D8EC"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Apteczka, gaśnica, trójkąt ostrzegawczy, kamizelka odblaskowa szt. 2, zestaw żarówek (jeżeli pojazd wyposażony jest w pełne oświetlenie LED to nie jest wymagany zestaw żarówek), zestaw bezpieczników,</w:t>
      </w:r>
    </w:p>
    <w:p w14:paraId="2998C0CF" w14:textId="0E0499D0"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Pełne ubezpieczenie OC, NNW , AC</w:t>
      </w:r>
      <w:r w:rsidR="008B6736">
        <w:rPr>
          <w:rFonts w:ascii="Calibri" w:hAnsi="Calibri"/>
          <w:color w:val="000000"/>
          <w:sz w:val="22"/>
          <w:szCs w:val="22"/>
        </w:rPr>
        <w:t>,</w:t>
      </w:r>
      <w:r w:rsidRPr="001B67FE">
        <w:rPr>
          <w:rFonts w:ascii="Calibri" w:hAnsi="Calibri"/>
          <w:color w:val="000000"/>
          <w:sz w:val="22"/>
          <w:szCs w:val="22"/>
        </w:rPr>
        <w:t xml:space="preserve"> ASSISTANCE (holowanie na terenie Miasta Bydgoszczy i do 100 km od granic Miasta Bydgoszczy),</w:t>
      </w:r>
    </w:p>
    <w:p w14:paraId="64298E67"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lastRenderedPageBreak/>
        <w:t>Autoryzowany serwis w odległości do 50 km od siedziby Zamawiającego,</w:t>
      </w:r>
    </w:p>
    <w:p w14:paraId="2948F104" w14:textId="77777777" w:rsidR="001B67FE" w:rsidRPr="001B67FE" w:rsidRDefault="001B67FE" w:rsidP="007C3837">
      <w:pPr>
        <w:numPr>
          <w:ilvl w:val="3"/>
          <w:numId w:val="1"/>
        </w:numPr>
        <w:tabs>
          <w:tab w:val="num" w:pos="426"/>
        </w:tabs>
        <w:spacing w:after="240"/>
        <w:ind w:left="426" w:hanging="426"/>
        <w:jc w:val="both"/>
        <w:rPr>
          <w:rFonts w:ascii="Calibri" w:hAnsi="Calibri"/>
          <w:color w:val="000000"/>
          <w:sz w:val="22"/>
          <w:szCs w:val="22"/>
        </w:rPr>
      </w:pPr>
      <w:r w:rsidRPr="001B67FE">
        <w:rPr>
          <w:rFonts w:ascii="Calibri" w:hAnsi="Calibri"/>
          <w:color w:val="000000"/>
          <w:sz w:val="22"/>
          <w:szCs w:val="22"/>
        </w:rPr>
        <w:t>Wymagana zgoda na oklejanie pojazdów,</w:t>
      </w:r>
    </w:p>
    <w:p w14:paraId="6E52F9FF" w14:textId="77777777" w:rsidR="001B67FE" w:rsidRPr="001B67FE" w:rsidRDefault="001B67FE" w:rsidP="007C3837">
      <w:pPr>
        <w:numPr>
          <w:ilvl w:val="3"/>
          <w:numId w:val="1"/>
        </w:numPr>
        <w:tabs>
          <w:tab w:val="num" w:pos="426"/>
        </w:tabs>
        <w:spacing w:after="240"/>
        <w:ind w:left="426" w:hanging="426"/>
        <w:jc w:val="both"/>
        <w:rPr>
          <w:rFonts w:ascii="Calibri" w:hAnsi="Calibri"/>
          <w:color w:val="FF0000"/>
          <w:sz w:val="22"/>
          <w:szCs w:val="22"/>
        </w:rPr>
      </w:pPr>
      <w:bookmarkStart w:id="0" w:name="_Hlk91060833"/>
      <w:r w:rsidRPr="001B67FE">
        <w:rPr>
          <w:rFonts w:ascii="Calibri" w:eastAsia="Calibri" w:hAnsi="Calibri"/>
          <w:color w:val="000000"/>
          <w:sz w:val="22"/>
          <w:szCs w:val="22"/>
        </w:rPr>
        <w:t xml:space="preserve">Wymagana zgoda na zamontowanie systemu nadzoru i monitoringu pojazdu (przystawka CAN, rejestrator GPS, czytnik RFID; wszystkie podzespoły systemu z homologacją i deklaracją producenta CE wymaganymi przepisami Polskiego prawa) zgodnie z założeniami Zamawiającego (system użytkowany przez Zamawiającego) – wykonany przez firmę ATROM, w ramach istniejącego systemu monitoringu </w:t>
      </w:r>
      <w:proofErr w:type="spellStart"/>
      <w:r w:rsidRPr="001B67FE">
        <w:rPr>
          <w:rFonts w:ascii="Calibri" w:eastAsia="Calibri" w:hAnsi="Calibri"/>
          <w:color w:val="000000"/>
          <w:sz w:val="22"/>
          <w:szCs w:val="22"/>
        </w:rPr>
        <w:t>AutoSAT</w:t>
      </w:r>
      <w:proofErr w:type="spellEnd"/>
      <w:r w:rsidRPr="001B67FE">
        <w:rPr>
          <w:rFonts w:ascii="Calibri" w:eastAsia="Calibri" w:hAnsi="Calibri"/>
          <w:color w:val="000000"/>
          <w:sz w:val="22"/>
          <w:szCs w:val="22"/>
        </w:rPr>
        <w:t>. Wykonanie montażu w warsztacie Miejskich Wodociągów i Kanalizacji w Bydgoszczy – sp. z o.o., ul. Toruńska 103 w Bydgoszczy,</w:t>
      </w:r>
    </w:p>
    <w:bookmarkEnd w:id="0"/>
    <w:p w14:paraId="004D99C9" w14:textId="77777777" w:rsidR="001B67FE" w:rsidRPr="001B67FE" w:rsidRDefault="001B67FE" w:rsidP="007C3837">
      <w:pPr>
        <w:numPr>
          <w:ilvl w:val="3"/>
          <w:numId w:val="1"/>
        </w:numPr>
        <w:tabs>
          <w:tab w:val="num" w:pos="426"/>
        </w:tabs>
        <w:spacing w:after="240"/>
        <w:ind w:left="426" w:hanging="426"/>
        <w:jc w:val="both"/>
        <w:rPr>
          <w:rFonts w:ascii="Calibri" w:hAnsi="Calibri"/>
          <w:sz w:val="22"/>
          <w:szCs w:val="22"/>
        </w:rPr>
      </w:pPr>
      <w:r w:rsidRPr="001B67FE">
        <w:rPr>
          <w:rFonts w:ascii="Calibri" w:eastAsia="Calibri" w:hAnsi="Calibri"/>
          <w:sz w:val="22"/>
          <w:szCs w:val="22"/>
        </w:rPr>
        <w:t>Emisja: CO2 , tlenków azotu , cząstek stałych oraz węglowodorów : 0,00 gr / km,</w:t>
      </w:r>
    </w:p>
    <w:p w14:paraId="7DDBF019" w14:textId="4A1B0EC5" w:rsidR="001B67FE" w:rsidRPr="001B67FE" w:rsidRDefault="001B67FE" w:rsidP="003D1F74">
      <w:pPr>
        <w:numPr>
          <w:ilvl w:val="3"/>
          <w:numId w:val="1"/>
        </w:numPr>
        <w:tabs>
          <w:tab w:val="num" w:pos="426"/>
        </w:tabs>
        <w:spacing w:after="240"/>
        <w:ind w:left="426" w:hanging="426"/>
        <w:jc w:val="both"/>
        <w:rPr>
          <w:rFonts w:ascii="Calibri" w:hAnsi="Calibri" w:cs="Calibri"/>
          <w:sz w:val="22"/>
          <w:szCs w:val="22"/>
          <w:u w:val="single"/>
        </w:rPr>
      </w:pPr>
      <w:r w:rsidRPr="003D1F74">
        <w:rPr>
          <w:rFonts w:ascii="Calibri" w:eastAsia="Calibri" w:hAnsi="Calibri"/>
          <w:sz w:val="22"/>
          <w:szCs w:val="22"/>
        </w:rPr>
        <w:t>Wymagania</w:t>
      </w:r>
      <w:r w:rsidRPr="001B67FE">
        <w:rPr>
          <w:rFonts w:ascii="Calibri" w:hAnsi="Calibri" w:cs="Calibri"/>
          <w:sz w:val="22"/>
          <w:szCs w:val="22"/>
          <w:u w:val="single"/>
        </w:rPr>
        <w:t xml:space="preserve"> dodatkowe: </w:t>
      </w:r>
    </w:p>
    <w:p w14:paraId="7996E1DF" w14:textId="5B36B829" w:rsidR="001B67FE" w:rsidRPr="001B67FE" w:rsidRDefault="001B67FE" w:rsidP="001B67FE">
      <w:pPr>
        <w:tabs>
          <w:tab w:val="num" w:pos="2880"/>
        </w:tabs>
        <w:spacing w:after="240"/>
        <w:ind w:firstLine="426"/>
        <w:jc w:val="both"/>
        <w:rPr>
          <w:rFonts w:ascii="Calibri" w:hAnsi="Calibri" w:cs="Calibri"/>
          <w:sz w:val="22"/>
          <w:szCs w:val="22"/>
        </w:rPr>
      </w:pPr>
      <w:r w:rsidRPr="001B67FE">
        <w:rPr>
          <w:rFonts w:ascii="Calibri" w:hAnsi="Calibri" w:cs="Calibri"/>
          <w:sz w:val="22"/>
          <w:szCs w:val="22"/>
        </w:rPr>
        <w:t xml:space="preserve">- opłata wstępna : 0 % , </w:t>
      </w:r>
    </w:p>
    <w:p w14:paraId="2C64236C" w14:textId="77777777" w:rsidR="001B67FE" w:rsidRPr="001B67FE" w:rsidRDefault="001B67FE" w:rsidP="001B67FE">
      <w:pPr>
        <w:tabs>
          <w:tab w:val="num" w:pos="2880"/>
        </w:tabs>
        <w:spacing w:after="240"/>
        <w:ind w:firstLine="426"/>
        <w:jc w:val="both"/>
        <w:rPr>
          <w:rFonts w:ascii="Calibri" w:hAnsi="Calibri" w:cs="Calibri"/>
          <w:sz w:val="22"/>
          <w:szCs w:val="22"/>
        </w:rPr>
      </w:pPr>
      <w:r w:rsidRPr="001B67FE">
        <w:rPr>
          <w:rFonts w:ascii="Calibri" w:hAnsi="Calibri" w:cs="Calibri"/>
          <w:sz w:val="22"/>
          <w:szCs w:val="22"/>
        </w:rPr>
        <w:t>- serwis ( pełen zakres )</w:t>
      </w:r>
    </w:p>
    <w:p w14:paraId="18AFA002" w14:textId="77777777" w:rsidR="001B67FE" w:rsidRPr="001B67FE" w:rsidRDefault="001B67FE" w:rsidP="001B67FE">
      <w:pPr>
        <w:tabs>
          <w:tab w:val="num" w:pos="2880"/>
        </w:tabs>
        <w:spacing w:after="240"/>
        <w:ind w:firstLine="426"/>
        <w:jc w:val="both"/>
        <w:rPr>
          <w:rFonts w:ascii="Calibri" w:hAnsi="Calibri" w:cs="Calibri"/>
          <w:sz w:val="22"/>
          <w:szCs w:val="22"/>
        </w:rPr>
      </w:pPr>
      <w:r w:rsidRPr="001B67FE">
        <w:rPr>
          <w:rFonts w:ascii="Calibri" w:hAnsi="Calibri" w:cs="Calibri"/>
          <w:sz w:val="22"/>
          <w:szCs w:val="22"/>
        </w:rPr>
        <w:t>- opony  ( wymiana i przechowywanie )</w:t>
      </w:r>
    </w:p>
    <w:p w14:paraId="249A21ED" w14:textId="77777777" w:rsidR="001B67FE" w:rsidRPr="001B67FE" w:rsidRDefault="001B67FE" w:rsidP="001B67FE">
      <w:pPr>
        <w:tabs>
          <w:tab w:val="num" w:pos="2880"/>
        </w:tabs>
        <w:spacing w:after="240"/>
        <w:ind w:firstLine="426"/>
        <w:jc w:val="both"/>
        <w:rPr>
          <w:rFonts w:ascii="Calibri" w:hAnsi="Calibri" w:cs="Calibri"/>
          <w:sz w:val="22"/>
          <w:szCs w:val="22"/>
        </w:rPr>
      </w:pPr>
      <w:r w:rsidRPr="001B67FE">
        <w:rPr>
          <w:rFonts w:ascii="Calibri" w:hAnsi="Calibri" w:cs="Calibri"/>
          <w:sz w:val="22"/>
          <w:szCs w:val="22"/>
        </w:rPr>
        <w:t>- Samochód zastępczy - elektryczny z limitem 1000 km / miesiąc</w:t>
      </w:r>
    </w:p>
    <w:p w14:paraId="48145996" w14:textId="77777777" w:rsidR="001B67FE" w:rsidRPr="001B67FE" w:rsidRDefault="001B67FE" w:rsidP="001B67FE">
      <w:pPr>
        <w:tabs>
          <w:tab w:val="num" w:pos="426"/>
        </w:tabs>
        <w:spacing w:after="240"/>
        <w:ind w:firstLine="426"/>
        <w:jc w:val="both"/>
        <w:rPr>
          <w:rFonts w:ascii="Calibri" w:hAnsi="Calibri" w:cs="Calibri"/>
          <w:sz w:val="22"/>
          <w:szCs w:val="22"/>
        </w:rPr>
      </w:pPr>
      <w:r w:rsidRPr="001B67FE">
        <w:rPr>
          <w:rFonts w:ascii="Calibri" w:hAnsi="Calibri" w:cs="Calibri"/>
          <w:sz w:val="22"/>
          <w:szCs w:val="22"/>
        </w:rPr>
        <w:t xml:space="preserve">- Koszt rejestracji ( po stronie Wykonawcy) </w:t>
      </w:r>
    </w:p>
    <w:p w14:paraId="3A2298C4" w14:textId="7E0E5459" w:rsidR="001B67FE" w:rsidRPr="00E50DF8" w:rsidRDefault="00162DB2" w:rsidP="001B67FE">
      <w:pPr>
        <w:tabs>
          <w:tab w:val="left" w:pos="0"/>
        </w:tabs>
        <w:jc w:val="both"/>
        <w:rPr>
          <w:rFonts w:ascii="Arial" w:hAnsi="Arial"/>
          <w:b/>
          <w:sz w:val="20"/>
          <w:szCs w:val="20"/>
          <w:u w:val="single"/>
        </w:rPr>
      </w:pPr>
      <w:r>
        <w:rPr>
          <w:rFonts w:ascii="Arial" w:hAnsi="Arial"/>
          <w:color w:val="FF0000"/>
          <w:sz w:val="22"/>
          <w:szCs w:val="22"/>
        </w:rPr>
        <w:br w:type="page"/>
      </w:r>
      <w:r w:rsidR="001B67FE" w:rsidRPr="00E50DF8">
        <w:rPr>
          <w:rFonts w:ascii="Arial" w:hAnsi="Arial"/>
          <w:b/>
          <w:sz w:val="20"/>
          <w:szCs w:val="20"/>
          <w:u w:val="single"/>
        </w:rPr>
        <w:lastRenderedPageBreak/>
        <w:t xml:space="preserve">Załącznik nr </w:t>
      </w:r>
      <w:r w:rsidR="001B67FE">
        <w:rPr>
          <w:rFonts w:ascii="Arial" w:hAnsi="Arial"/>
          <w:b/>
          <w:sz w:val="20"/>
          <w:szCs w:val="20"/>
          <w:u w:val="single"/>
        </w:rPr>
        <w:t>6b</w:t>
      </w:r>
      <w:r w:rsidR="001B67FE" w:rsidRPr="00E50DF8">
        <w:rPr>
          <w:rFonts w:ascii="Arial" w:hAnsi="Arial"/>
          <w:b/>
          <w:sz w:val="20"/>
          <w:szCs w:val="20"/>
          <w:u w:val="single"/>
        </w:rPr>
        <w:t xml:space="preserve"> </w:t>
      </w:r>
      <w:r w:rsidR="001B67FE" w:rsidRPr="00E50DF8">
        <w:rPr>
          <w:rFonts w:ascii="Arial" w:hAnsi="Arial"/>
          <w:sz w:val="20"/>
          <w:szCs w:val="20"/>
          <w:u w:val="single"/>
        </w:rPr>
        <w:t xml:space="preserve">– </w:t>
      </w:r>
      <w:r w:rsidR="00E03649">
        <w:rPr>
          <w:rFonts w:ascii="Arial" w:hAnsi="Arial"/>
          <w:sz w:val="20"/>
          <w:szCs w:val="20"/>
          <w:u w:val="single"/>
        </w:rPr>
        <w:t>Specyfikacja techniczna samochodów typu VAN</w:t>
      </w:r>
      <w:r w:rsidR="001B67FE">
        <w:rPr>
          <w:rFonts w:ascii="Arial" w:hAnsi="Arial"/>
          <w:sz w:val="20"/>
          <w:szCs w:val="20"/>
          <w:u w:val="single"/>
        </w:rPr>
        <w:t xml:space="preserve"> dla Części 2</w:t>
      </w:r>
      <w:r w:rsidR="001B67FE" w:rsidRPr="00E50DF8">
        <w:rPr>
          <w:rFonts w:ascii="Arial" w:hAnsi="Arial"/>
          <w:b/>
          <w:sz w:val="20"/>
          <w:szCs w:val="20"/>
          <w:u w:val="single"/>
        </w:rPr>
        <w:t xml:space="preserve">   </w:t>
      </w:r>
    </w:p>
    <w:p w14:paraId="5C4B6700" w14:textId="77777777" w:rsidR="001B67FE" w:rsidRDefault="001B67FE" w:rsidP="001B67FE">
      <w:pPr>
        <w:pStyle w:val="Tytu"/>
        <w:rPr>
          <w:rFonts w:ascii="Arial" w:hAnsi="Arial"/>
          <w:sz w:val="22"/>
          <w:szCs w:val="22"/>
        </w:rPr>
      </w:pPr>
    </w:p>
    <w:p w14:paraId="53BB55FF" w14:textId="77777777" w:rsidR="001B67FE" w:rsidRPr="001B67FE" w:rsidRDefault="001B67FE" w:rsidP="001B67FE">
      <w:pPr>
        <w:rPr>
          <w:rFonts w:ascii="Arial" w:hAnsi="Arial" w:cs="Arial"/>
          <w:b/>
          <w:sz w:val="16"/>
          <w:szCs w:val="16"/>
        </w:rPr>
      </w:pPr>
      <w:r w:rsidRPr="001B67FE">
        <w:rPr>
          <w:rFonts w:ascii="Arial" w:hAnsi="Arial" w:cs="Arial"/>
          <w:sz w:val="22"/>
          <w:szCs w:val="22"/>
        </w:rPr>
        <w:t xml:space="preserve">Nr sprawy: </w:t>
      </w:r>
      <w:r w:rsidRPr="001B67FE">
        <w:rPr>
          <w:rFonts w:ascii="Arial" w:hAnsi="Arial" w:cs="Arial"/>
          <w:b/>
          <w:sz w:val="22"/>
          <w:szCs w:val="22"/>
        </w:rPr>
        <w:t>ZR-032/D/RZ/2022</w:t>
      </w:r>
    </w:p>
    <w:p w14:paraId="54DF0029" w14:textId="77777777" w:rsidR="001B67FE" w:rsidRPr="001B67FE" w:rsidRDefault="001B67FE" w:rsidP="001B67FE">
      <w:pPr>
        <w:rPr>
          <w:rFonts w:ascii="Arial" w:hAnsi="Arial" w:cs="Arial"/>
          <w:b/>
          <w:sz w:val="16"/>
          <w:szCs w:val="16"/>
        </w:rPr>
      </w:pPr>
    </w:p>
    <w:p w14:paraId="0A160DA6" w14:textId="77777777" w:rsidR="001B67FE" w:rsidRPr="001B67FE" w:rsidRDefault="001B67FE" w:rsidP="001B67FE">
      <w:pPr>
        <w:rPr>
          <w:rFonts w:ascii="Arial" w:hAnsi="Arial" w:cs="Arial"/>
          <w:b/>
          <w:sz w:val="22"/>
          <w:szCs w:val="22"/>
        </w:rPr>
      </w:pPr>
      <w:r w:rsidRPr="001B67FE">
        <w:rPr>
          <w:rFonts w:ascii="Arial" w:hAnsi="Arial" w:cs="Arial"/>
          <w:sz w:val="22"/>
          <w:szCs w:val="22"/>
        </w:rPr>
        <w:t xml:space="preserve">ZAMAWIAJACY: </w:t>
      </w:r>
      <w:r w:rsidRPr="001B67FE">
        <w:rPr>
          <w:rFonts w:ascii="Arial" w:hAnsi="Arial" w:cs="Arial"/>
          <w:b/>
          <w:sz w:val="22"/>
          <w:szCs w:val="22"/>
        </w:rPr>
        <w:t>Miejskie Wodociągi i Kanalizacja w Bydgoszczy - spółka z o.o.</w:t>
      </w:r>
    </w:p>
    <w:p w14:paraId="0B164A3D" w14:textId="77777777" w:rsidR="001B67FE" w:rsidRPr="001B67FE" w:rsidRDefault="001B67FE" w:rsidP="001B67FE">
      <w:pPr>
        <w:pStyle w:val="Tytu"/>
        <w:rPr>
          <w:rFonts w:ascii="Arial" w:hAnsi="Arial"/>
          <w:sz w:val="22"/>
          <w:szCs w:val="22"/>
        </w:rPr>
      </w:pPr>
    </w:p>
    <w:p w14:paraId="712AAAB9" w14:textId="77777777" w:rsidR="001B67FE" w:rsidRPr="001B67FE" w:rsidRDefault="001B67FE" w:rsidP="001B67FE">
      <w:pPr>
        <w:pStyle w:val="Tytu"/>
        <w:rPr>
          <w:rFonts w:ascii="Arial" w:hAnsi="Arial"/>
          <w:sz w:val="22"/>
          <w:szCs w:val="22"/>
        </w:rPr>
      </w:pPr>
    </w:p>
    <w:p w14:paraId="0CE46DA0" w14:textId="72CB3EA4" w:rsidR="001B67FE" w:rsidRPr="001B67FE" w:rsidRDefault="00E03649" w:rsidP="001B67FE">
      <w:pPr>
        <w:pStyle w:val="Tytu"/>
        <w:rPr>
          <w:rFonts w:ascii="Arial" w:hAnsi="Arial"/>
          <w:sz w:val="28"/>
          <w:szCs w:val="28"/>
          <w:u w:val="single"/>
        </w:rPr>
      </w:pPr>
      <w:r>
        <w:rPr>
          <w:rFonts w:ascii="Arial" w:hAnsi="Arial"/>
          <w:sz w:val="28"/>
          <w:szCs w:val="28"/>
          <w:u w:val="single"/>
        </w:rPr>
        <w:t>Specyfikacja techniczna samochodów typu VAT</w:t>
      </w:r>
      <w:r w:rsidR="001B67FE" w:rsidRPr="001B67FE">
        <w:rPr>
          <w:rFonts w:ascii="Arial" w:hAnsi="Arial"/>
          <w:sz w:val="28"/>
          <w:szCs w:val="28"/>
          <w:u w:val="single"/>
        </w:rPr>
        <w:t xml:space="preserve"> dla Części </w:t>
      </w:r>
      <w:r w:rsidR="001B67FE">
        <w:rPr>
          <w:rFonts w:ascii="Arial" w:hAnsi="Arial"/>
          <w:sz w:val="28"/>
          <w:szCs w:val="28"/>
          <w:u w:val="single"/>
        </w:rPr>
        <w:t>2</w:t>
      </w:r>
    </w:p>
    <w:p w14:paraId="324E54B0" w14:textId="77777777" w:rsidR="001B67FE" w:rsidRDefault="001B67FE" w:rsidP="001B67FE">
      <w:pPr>
        <w:pStyle w:val="Tytu"/>
        <w:rPr>
          <w:rFonts w:ascii="Arial" w:hAnsi="Arial"/>
          <w:b w:val="0"/>
          <w:sz w:val="22"/>
          <w:szCs w:val="22"/>
        </w:rPr>
      </w:pPr>
      <w:r w:rsidRPr="001B67FE">
        <w:rPr>
          <w:rFonts w:ascii="Arial" w:hAnsi="Arial"/>
          <w:b w:val="0"/>
          <w:sz w:val="22"/>
          <w:szCs w:val="22"/>
        </w:rPr>
        <w:t>pn.: „</w:t>
      </w:r>
      <w:r w:rsidRPr="001B67FE">
        <w:rPr>
          <w:rFonts w:ascii="Arial" w:hAnsi="Arial"/>
          <w:b w:val="0"/>
          <w:i/>
          <w:sz w:val="22"/>
          <w:szCs w:val="22"/>
        </w:rPr>
        <w:t>Wynajem długoterminowy samochodów elektrycznych</w:t>
      </w:r>
      <w:r w:rsidRPr="001B67FE">
        <w:rPr>
          <w:rFonts w:ascii="Arial" w:hAnsi="Arial"/>
          <w:b w:val="0"/>
          <w:sz w:val="22"/>
          <w:szCs w:val="22"/>
        </w:rPr>
        <w:t>”</w:t>
      </w:r>
    </w:p>
    <w:p w14:paraId="0213BB4F" w14:textId="77777777" w:rsidR="001B67FE" w:rsidRDefault="001B67FE" w:rsidP="001B67FE">
      <w:pPr>
        <w:pStyle w:val="Tytu"/>
        <w:rPr>
          <w:rFonts w:ascii="Arial" w:hAnsi="Arial"/>
          <w:b w:val="0"/>
          <w:sz w:val="22"/>
          <w:szCs w:val="22"/>
        </w:rPr>
      </w:pPr>
    </w:p>
    <w:p w14:paraId="4A05713B" w14:textId="77777777" w:rsidR="001B67FE" w:rsidRPr="001B67FE" w:rsidRDefault="001B67FE" w:rsidP="001B67FE">
      <w:pPr>
        <w:pStyle w:val="Tytu"/>
        <w:rPr>
          <w:rFonts w:ascii="Arial" w:hAnsi="Arial"/>
          <w:b w:val="0"/>
          <w:sz w:val="22"/>
          <w:szCs w:val="22"/>
        </w:rPr>
      </w:pPr>
    </w:p>
    <w:p w14:paraId="4DD5D2BB" w14:textId="60DC8735" w:rsidR="001B67FE" w:rsidRDefault="001B67FE" w:rsidP="001B67FE">
      <w:pPr>
        <w:jc w:val="both"/>
        <w:rPr>
          <w:rFonts w:ascii="Arial" w:eastAsia="Calibri" w:hAnsi="Arial" w:cs="Arial"/>
          <w:b/>
          <w:lang w:eastAsia="en-US"/>
        </w:rPr>
      </w:pPr>
      <w:r w:rsidRPr="001B67FE">
        <w:rPr>
          <w:rFonts w:ascii="Arial" w:eastAsia="Calibri" w:hAnsi="Arial" w:cs="Arial"/>
          <w:b/>
          <w:lang w:eastAsia="en-US"/>
        </w:rPr>
        <w:t>Specyfikacja Techniczna</w:t>
      </w:r>
      <w:r w:rsidR="00E03649">
        <w:rPr>
          <w:rFonts w:ascii="Arial" w:eastAsia="Calibri" w:hAnsi="Arial" w:cs="Arial"/>
          <w:b/>
          <w:lang w:eastAsia="en-US"/>
        </w:rPr>
        <w:t xml:space="preserve"> samochodów typu VAN</w:t>
      </w:r>
      <w:r w:rsidRPr="001B67FE">
        <w:rPr>
          <w:rFonts w:ascii="Arial" w:eastAsia="Calibri" w:hAnsi="Arial" w:cs="Arial"/>
          <w:b/>
          <w:lang w:eastAsia="en-US"/>
        </w:rPr>
        <w:t xml:space="preserve"> Części </w:t>
      </w:r>
      <w:r>
        <w:rPr>
          <w:rFonts w:ascii="Arial" w:eastAsia="Calibri" w:hAnsi="Arial" w:cs="Arial"/>
          <w:b/>
          <w:lang w:eastAsia="en-US"/>
        </w:rPr>
        <w:t>2</w:t>
      </w:r>
      <w:r w:rsidRPr="001B67FE">
        <w:rPr>
          <w:rFonts w:ascii="Arial" w:eastAsia="Calibri" w:hAnsi="Arial" w:cs="Arial"/>
          <w:b/>
          <w:lang w:eastAsia="en-US"/>
        </w:rPr>
        <w:t xml:space="preserve"> (OPZ-ST</w:t>
      </w:r>
      <w:r>
        <w:rPr>
          <w:rFonts w:ascii="Arial" w:eastAsia="Calibri" w:hAnsi="Arial" w:cs="Arial"/>
          <w:b/>
          <w:lang w:eastAsia="en-US"/>
        </w:rPr>
        <w:t>2</w:t>
      </w:r>
      <w:r w:rsidRPr="001B67FE">
        <w:rPr>
          <w:rFonts w:ascii="Arial" w:eastAsia="Calibri" w:hAnsi="Arial" w:cs="Arial"/>
          <w:b/>
          <w:lang w:eastAsia="en-US"/>
        </w:rPr>
        <w:t>)</w:t>
      </w:r>
    </w:p>
    <w:p w14:paraId="6365DC0A" w14:textId="55B76205" w:rsidR="001B67FE" w:rsidRDefault="001B67FE" w:rsidP="001B67FE">
      <w:pPr>
        <w:jc w:val="both"/>
        <w:rPr>
          <w:rFonts w:ascii="Arial" w:eastAsia="Calibri" w:hAnsi="Arial" w:cs="Arial"/>
          <w:b/>
          <w:lang w:eastAsia="en-US"/>
        </w:rPr>
      </w:pPr>
    </w:p>
    <w:p w14:paraId="7738335A" w14:textId="77777777" w:rsidR="001B67FE" w:rsidRPr="001B67FE" w:rsidRDefault="001B67FE" w:rsidP="001B67FE">
      <w:pPr>
        <w:jc w:val="both"/>
        <w:rPr>
          <w:rFonts w:ascii="Arial" w:eastAsia="Calibri" w:hAnsi="Arial" w:cs="Arial"/>
          <w:b/>
          <w:lang w:eastAsia="en-US"/>
        </w:rPr>
      </w:pPr>
    </w:p>
    <w:p w14:paraId="5A277B5A" w14:textId="77777777" w:rsidR="001B67FE" w:rsidRPr="001B67FE" w:rsidRDefault="001B67FE" w:rsidP="001B67FE">
      <w:pPr>
        <w:spacing w:after="160" w:line="259" w:lineRule="auto"/>
        <w:rPr>
          <w:rFonts w:ascii="Calibri" w:hAnsi="Calibri"/>
        </w:rPr>
      </w:pPr>
      <w:r w:rsidRPr="001B67FE">
        <w:rPr>
          <w:rFonts w:ascii="Calibri" w:hAnsi="Calibri"/>
          <w:b/>
          <w:sz w:val="36"/>
          <w:szCs w:val="36"/>
        </w:rPr>
        <w:t>Samochód typu VAN zasilany energią elektryczną</w:t>
      </w:r>
    </w:p>
    <w:p w14:paraId="37B41725" w14:textId="77777777" w:rsidR="001B67FE" w:rsidRPr="001B67FE" w:rsidRDefault="001B67FE" w:rsidP="00E03649">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Oferowane samochody muszą być tej samej marki i modelu.</w:t>
      </w:r>
    </w:p>
    <w:p w14:paraId="12E8AC0E" w14:textId="77777777" w:rsidR="001B67FE" w:rsidRPr="001B67FE" w:rsidRDefault="001B67FE" w:rsidP="00E03649">
      <w:pPr>
        <w:numPr>
          <w:ilvl w:val="0"/>
          <w:numId w:val="34"/>
        </w:numPr>
        <w:tabs>
          <w:tab w:val="clear" w:pos="2880"/>
        </w:tabs>
        <w:spacing w:after="240" w:line="259" w:lineRule="auto"/>
        <w:ind w:left="426" w:hanging="426"/>
        <w:jc w:val="both"/>
        <w:rPr>
          <w:rFonts w:ascii="Calibri" w:hAnsi="Calibri"/>
          <w:color w:val="FF0000"/>
          <w:sz w:val="22"/>
          <w:szCs w:val="22"/>
        </w:rPr>
      </w:pPr>
      <w:r w:rsidRPr="001B67FE">
        <w:rPr>
          <w:rFonts w:ascii="Calibri" w:hAnsi="Calibri"/>
          <w:color w:val="000000"/>
          <w:sz w:val="22"/>
          <w:szCs w:val="22"/>
        </w:rPr>
        <w:t>Silnik: Zasilany energią elektryczną o mocy min 60 KM</w:t>
      </w:r>
      <w:r w:rsidRPr="001B67FE">
        <w:rPr>
          <w:rFonts w:ascii="Calibri" w:hAnsi="Calibri"/>
          <w:color w:val="FF0000"/>
          <w:sz w:val="22"/>
          <w:szCs w:val="22"/>
        </w:rPr>
        <w:t xml:space="preserve"> </w:t>
      </w:r>
      <w:r w:rsidRPr="001B67FE">
        <w:rPr>
          <w:rFonts w:ascii="Calibri" w:hAnsi="Calibri"/>
          <w:color w:val="000000"/>
          <w:sz w:val="22"/>
          <w:szCs w:val="22"/>
        </w:rPr>
        <w:t xml:space="preserve">z automatyczną skrzynią </w:t>
      </w:r>
      <w:r w:rsidRPr="00E03649">
        <w:rPr>
          <w:rFonts w:ascii="Calibri" w:hAnsi="Calibri"/>
          <w:sz w:val="22"/>
          <w:szCs w:val="22"/>
        </w:rPr>
        <w:t>biegów</w:t>
      </w:r>
    </w:p>
    <w:p w14:paraId="031D3EC0"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713ECE">
        <w:rPr>
          <w:rFonts w:ascii="Calibri" w:hAnsi="Calibri"/>
          <w:color w:val="000000"/>
          <w:sz w:val="22"/>
          <w:szCs w:val="22"/>
        </w:rPr>
        <w:t>Nadwozie</w:t>
      </w:r>
      <w:r w:rsidRPr="001B67FE">
        <w:rPr>
          <w:rFonts w:ascii="Calibri" w:hAnsi="Calibri"/>
          <w:sz w:val="22"/>
          <w:szCs w:val="22"/>
        </w:rPr>
        <w:t xml:space="preserve">: pojazd dwu drzwiowy w przedziale pasażerskim, drzwi przesuwne w części towarowej </w:t>
      </w:r>
      <w:r w:rsidRPr="001B67FE">
        <w:rPr>
          <w:rFonts w:ascii="Calibri" w:hAnsi="Calibri"/>
          <w:sz w:val="22"/>
          <w:szCs w:val="22"/>
        </w:rPr>
        <w:br/>
        <w:t>z prawej strony (pełne)</w:t>
      </w:r>
      <w:r w:rsidRPr="001B67FE">
        <w:rPr>
          <w:rFonts w:ascii="Calibri" w:hAnsi="Calibri"/>
          <w:color w:val="FF0000"/>
          <w:sz w:val="22"/>
          <w:szCs w:val="22"/>
        </w:rPr>
        <w:t xml:space="preserve"> </w:t>
      </w:r>
      <w:r w:rsidRPr="001B67FE">
        <w:rPr>
          <w:rFonts w:ascii="Calibri" w:hAnsi="Calibri"/>
          <w:sz w:val="22"/>
          <w:szCs w:val="22"/>
        </w:rPr>
        <w:t>,  ilość miejsc w kabinie min. 2 (1 rząd siedzeń)</w:t>
      </w:r>
    </w:p>
    <w:p w14:paraId="13FCFEEE"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color w:val="000000"/>
          <w:sz w:val="22"/>
          <w:szCs w:val="22"/>
        </w:rPr>
      </w:pPr>
      <w:bookmarkStart w:id="1" w:name="_Hlk92795398"/>
      <w:r w:rsidRPr="001B67FE">
        <w:rPr>
          <w:rFonts w:ascii="Calibri" w:hAnsi="Calibri"/>
          <w:color w:val="000000"/>
          <w:sz w:val="22"/>
          <w:szCs w:val="22"/>
        </w:rPr>
        <w:t>Wymiary : Wysokość max 1900mm , długość max 4450 mm, szerokość z lusterkami max 2150 mm , długość użytkowa przestrzeni ładunkowej min – 1400 mm , wysokość przestrzeni ładunkowej min 1050 mm,</w:t>
      </w:r>
    </w:p>
    <w:bookmarkEnd w:id="1"/>
    <w:p w14:paraId="6BCCA642"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 xml:space="preserve">Kolor nadwozia: biały lub srebrny. </w:t>
      </w:r>
    </w:p>
    <w:p w14:paraId="251332DB"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 xml:space="preserve">Rok produkcji: 2022, fabrycznie nowy z homologacją spełniający wymagania Ustawy </w:t>
      </w:r>
      <w:r w:rsidRPr="001B67FE">
        <w:rPr>
          <w:rFonts w:ascii="Calibri" w:hAnsi="Calibri"/>
          <w:sz w:val="22"/>
          <w:szCs w:val="22"/>
        </w:rPr>
        <w:br/>
        <w:t xml:space="preserve">o </w:t>
      </w:r>
      <w:proofErr w:type="spellStart"/>
      <w:r w:rsidRPr="001B67FE">
        <w:rPr>
          <w:rFonts w:ascii="Calibri" w:hAnsi="Calibri"/>
          <w:sz w:val="22"/>
          <w:szCs w:val="22"/>
        </w:rPr>
        <w:t>elektromobilności</w:t>
      </w:r>
      <w:proofErr w:type="spellEnd"/>
      <w:r w:rsidRPr="001B67FE">
        <w:rPr>
          <w:rFonts w:ascii="Calibri" w:hAnsi="Calibri"/>
          <w:sz w:val="22"/>
          <w:szCs w:val="22"/>
        </w:rPr>
        <w:t>,</w:t>
      </w:r>
    </w:p>
    <w:p w14:paraId="6C92BF37" w14:textId="566FF1A0"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 xml:space="preserve">Ilość pojazdów : </w:t>
      </w:r>
      <w:r>
        <w:rPr>
          <w:rFonts w:ascii="Calibri" w:hAnsi="Calibri"/>
          <w:sz w:val="22"/>
          <w:szCs w:val="22"/>
        </w:rPr>
        <w:t>4</w:t>
      </w:r>
      <w:r w:rsidRPr="001B67FE">
        <w:rPr>
          <w:rFonts w:ascii="Calibri" w:hAnsi="Calibri"/>
          <w:sz w:val="22"/>
          <w:szCs w:val="22"/>
        </w:rPr>
        <w:t xml:space="preserve">  szt.</w:t>
      </w:r>
    </w:p>
    <w:p w14:paraId="54BEA202"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Zasięg : min 200 km ( cykl ogólny )</w:t>
      </w:r>
    </w:p>
    <w:p w14:paraId="3059F87A"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Tryb jazy ECO</w:t>
      </w:r>
    </w:p>
    <w:p w14:paraId="069E1A52"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System AVAS</w:t>
      </w:r>
    </w:p>
    <w:p w14:paraId="7A645F87"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Prędkość minimum 100 km/h</w:t>
      </w:r>
    </w:p>
    <w:p w14:paraId="77B1B088"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Samochód wyposażony w gniazdo ładowania TYP 2</w:t>
      </w:r>
    </w:p>
    <w:p w14:paraId="76CE4039"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 xml:space="preserve">Kompletny przewód przystosowany do ładowania samochodu z gniazdka sieciowego 230V – </w:t>
      </w:r>
      <w:r w:rsidRPr="001B67FE">
        <w:rPr>
          <w:rFonts w:ascii="Calibri" w:hAnsi="Calibri"/>
          <w:sz w:val="22"/>
          <w:szCs w:val="22"/>
        </w:rPr>
        <w:br/>
        <w:t>1 szt. do 1 pojazdu</w:t>
      </w:r>
    </w:p>
    <w:p w14:paraId="6182BD6C"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Kompletny przewód przystosowany do ładowania samochodu z punktu ładowania z wtyczką do gniazda TYP2 - 1 szt. do 1 pojazdu</w:t>
      </w:r>
    </w:p>
    <w:p w14:paraId="6FA9B5AB" w14:textId="59B52C1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cs="Arial"/>
          <w:sz w:val="22"/>
          <w:szCs w:val="22"/>
        </w:rPr>
        <w:t xml:space="preserve">Ładowarka ścienna trójfazowa typu </w:t>
      </w:r>
      <w:proofErr w:type="spellStart"/>
      <w:r w:rsidRPr="001B67FE">
        <w:rPr>
          <w:rFonts w:ascii="Calibri" w:hAnsi="Calibri" w:cs="Arial"/>
          <w:sz w:val="22"/>
          <w:szCs w:val="22"/>
        </w:rPr>
        <w:t>wallbox</w:t>
      </w:r>
      <w:proofErr w:type="spellEnd"/>
      <w:r w:rsidRPr="001B67FE">
        <w:rPr>
          <w:rFonts w:ascii="Calibri" w:hAnsi="Calibri" w:cs="Arial"/>
          <w:sz w:val="22"/>
          <w:szCs w:val="22"/>
        </w:rPr>
        <w:t xml:space="preserve"> lub równoważna o mocy min. 5,0 kW – max. 11 kW </w:t>
      </w:r>
      <w:r w:rsidRPr="001B67FE">
        <w:rPr>
          <w:rFonts w:ascii="Calibri" w:hAnsi="Calibri" w:cs="Arial"/>
          <w:sz w:val="22"/>
          <w:szCs w:val="22"/>
        </w:rPr>
        <w:br/>
        <w:t xml:space="preserve">i prądzie </w:t>
      </w:r>
      <w:r w:rsidRPr="00713ECE">
        <w:rPr>
          <w:rFonts w:ascii="Calibri" w:hAnsi="Calibri"/>
          <w:sz w:val="22"/>
          <w:szCs w:val="22"/>
        </w:rPr>
        <w:t>ładowania</w:t>
      </w:r>
      <w:r w:rsidRPr="001B67FE">
        <w:rPr>
          <w:rFonts w:ascii="Calibri" w:hAnsi="Calibri" w:cs="Arial"/>
          <w:sz w:val="22"/>
          <w:szCs w:val="22"/>
        </w:rPr>
        <w:t xml:space="preserve"> min 16A – </w:t>
      </w:r>
      <w:r w:rsidRPr="001B67FE">
        <w:rPr>
          <w:rFonts w:ascii="Calibri" w:hAnsi="Calibri"/>
          <w:sz w:val="22"/>
          <w:szCs w:val="22"/>
        </w:rPr>
        <w:t>1 szt. do 1 pojazdu</w:t>
      </w:r>
      <w:r w:rsidR="006A04B5">
        <w:rPr>
          <w:rFonts w:ascii="Calibri" w:hAnsi="Calibri"/>
          <w:sz w:val="22"/>
          <w:szCs w:val="22"/>
        </w:rPr>
        <w:t>.</w:t>
      </w:r>
    </w:p>
    <w:p w14:paraId="5CAB4E5D"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Czas ładowania baterii od 0 do 100% z gniazdka elektrycznego 230V – max 30h,</w:t>
      </w:r>
    </w:p>
    <w:p w14:paraId="32EA3FB2"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lastRenderedPageBreak/>
        <w:t>Zużycie energii – max 20 kWh / 100 km,</w:t>
      </w:r>
    </w:p>
    <w:p w14:paraId="5F9A5772"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Pojemność energetyczna akumulatora min 30 kWh</w:t>
      </w:r>
    </w:p>
    <w:p w14:paraId="3F198AB4"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 xml:space="preserve">Typ akumulatora : </w:t>
      </w:r>
      <w:proofErr w:type="spellStart"/>
      <w:r w:rsidRPr="001B67FE">
        <w:rPr>
          <w:rFonts w:ascii="Calibri" w:hAnsi="Calibri"/>
          <w:sz w:val="22"/>
          <w:szCs w:val="22"/>
        </w:rPr>
        <w:t>litowo</w:t>
      </w:r>
      <w:proofErr w:type="spellEnd"/>
      <w:r w:rsidRPr="001B67FE">
        <w:rPr>
          <w:rFonts w:ascii="Calibri" w:hAnsi="Calibri"/>
          <w:sz w:val="22"/>
          <w:szCs w:val="22"/>
        </w:rPr>
        <w:t xml:space="preserve"> - jonowy</w:t>
      </w:r>
    </w:p>
    <w:p w14:paraId="51EAF082"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Wskaźniki: poziom rozładowania akumulatorów, prędkościomierz, ilość przejechanych kilometrów, dystans do pokonania</w:t>
      </w:r>
    </w:p>
    <w:p w14:paraId="3D199241"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Silnik umieszczony z przodu pojazdu, napędzający koła przednie</w:t>
      </w:r>
    </w:p>
    <w:p w14:paraId="190C9817"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Układ kierowniczy ze wspomaganiem, kierownica po lewej stronie</w:t>
      </w:r>
    </w:p>
    <w:p w14:paraId="133360FB"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 xml:space="preserve">Dopuszczalna masa całkowita (DMC) 3500 kg </w:t>
      </w:r>
    </w:p>
    <w:p w14:paraId="351C409F"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 xml:space="preserve">Pełna ściana działowa za siedzeniami  z szybą </w:t>
      </w:r>
    </w:p>
    <w:p w14:paraId="17E7D986"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 xml:space="preserve">Koła o średnicy min 15” </w:t>
      </w:r>
    </w:p>
    <w:p w14:paraId="3490A147" w14:textId="7D125150"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Osłony przeciw błotne kół przednich i tylnych,</w:t>
      </w:r>
    </w:p>
    <w:p w14:paraId="2B87F217"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Komplet opon letnich i zimowych  (</w:t>
      </w:r>
      <w:r w:rsidRPr="001B67FE">
        <w:rPr>
          <w:rFonts w:ascii="Calibri" w:hAnsi="Calibri" w:cs="Arial"/>
          <w:sz w:val="22"/>
          <w:szCs w:val="22"/>
        </w:rPr>
        <w:t>opony przystosowane dla pojazdów elektrycznych) spełniający normy – opór toczenia: klasa A lub B, hamowanie na mokrej nawierzchni: klasa A lub B dla opony letniej oraz spełniający normy – opór toczenia: klasa B lub C, hamowanie na mokrej nawierzchni: klasa B lub C dla opony zimowej</w:t>
      </w:r>
      <w:r w:rsidRPr="001B67FE">
        <w:rPr>
          <w:rFonts w:ascii="Calibri" w:hAnsi="Calibri"/>
          <w:sz w:val="22"/>
          <w:szCs w:val="22"/>
        </w:rPr>
        <w:t>)</w:t>
      </w:r>
    </w:p>
    <w:p w14:paraId="195F3945"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 xml:space="preserve">Regulacja kolumny kierowniczej w min jednej płaszczyźnie, </w:t>
      </w:r>
    </w:p>
    <w:p w14:paraId="7524C888"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Immobiliser, radio,</w:t>
      </w:r>
    </w:p>
    <w:p w14:paraId="1F2DF9A7"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Centralny zamek sterowany z kluczyka lub karty (2 komplety)</w:t>
      </w:r>
    </w:p>
    <w:p w14:paraId="41CF330A"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Elektryczne szyby przednie</w:t>
      </w:r>
    </w:p>
    <w:p w14:paraId="44E5E963"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 xml:space="preserve">Elektrycznie sterowane lusterka boczne </w:t>
      </w:r>
    </w:p>
    <w:p w14:paraId="4337643D"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 xml:space="preserve">Klimatyzacja min manualna, </w:t>
      </w:r>
    </w:p>
    <w:p w14:paraId="3F0D59DE"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Nakładki ochronne na progi</w:t>
      </w:r>
    </w:p>
    <w:p w14:paraId="7E3D6E17" w14:textId="77777777" w:rsidR="001B67FE" w:rsidRPr="001B67FE" w:rsidRDefault="001B67FE" w:rsidP="00713ECE">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Oświetlenie przestrzeni towarowej LED</w:t>
      </w:r>
    </w:p>
    <w:p w14:paraId="15B55D65" w14:textId="77777777" w:rsidR="001B67FE" w:rsidRPr="001B67FE" w:rsidRDefault="001B67FE" w:rsidP="00713ECE">
      <w:pPr>
        <w:numPr>
          <w:ilvl w:val="0"/>
          <w:numId w:val="34"/>
        </w:numPr>
        <w:tabs>
          <w:tab w:val="clear" w:pos="2880"/>
          <w:tab w:val="num" w:pos="426"/>
        </w:tabs>
        <w:spacing w:after="240" w:line="259" w:lineRule="auto"/>
        <w:ind w:hanging="2880"/>
        <w:jc w:val="both"/>
        <w:rPr>
          <w:rFonts w:ascii="Calibri" w:hAnsi="Calibri"/>
          <w:sz w:val="22"/>
          <w:szCs w:val="22"/>
        </w:rPr>
      </w:pPr>
      <w:r w:rsidRPr="001B67FE">
        <w:rPr>
          <w:rFonts w:ascii="Calibri" w:hAnsi="Calibri"/>
          <w:sz w:val="22"/>
          <w:szCs w:val="22"/>
        </w:rPr>
        <w:t>Uchwyty do mocowania ładunku w przestrzeni towarowej w podłodze min 4 szt.</w:t>
      </w:r>
    </w:p>
    <w:p w14:paraId="69CCBB0A" w14:textId="77777777" w:rsidR="001B67FE" w:rsidRPr="001B67FE" w:rsidRDefault="001B67FE" w:rsidP="00713ECE">
      <w:pPr>
        <w:numPr>
          <w:ilvl w:val="0"/>
          <w:numId w:val="34"/>
        </w:numPr>
        <w:tabs>
          <w:tab w:val="clear" w:pos="2880"/>
          <w:tab w:val="num" w:pos="426"/>
        </w:tabs>
        <w:spacing w:after="240" w:line="259" w:lineRule="auto"/>
        <w:ind w:hanging="2880"/>
        <w:jc w:val="both"/>
        <w:rPr>
          <w:rFonts w:ascii="Calibri" w:hAnsi="Calibri"/>
          <w:sz w:val="22"/>
          <w:szCs w:val="22"/>
        </w:rPr>
      </w:pPr>
      <w:r w:rsidRPr="001B67FE">
        <w:rPr>
          <w:rFonts w:ascii="Calibri" w:hAnsi="Calibri"/>
          <w:sz w:val="22"/>
          <w:szCs w:val="22"/>
        </w:rPr>
        <w:t>Uchwyty do mocowania ładunku umiejscowione na ścianach bocznych  (listwy towarowe)</w:t>
      </w:r>
    </w:p>
    <w:p w14:paraId="6E30562E" w14:textId="77777777" w:rsidR="001B67FE" w:rsidRPr="001B67FE" w:rsidRDefault="001B67FE" w:rsidP="00E03649">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Siatka do mocowania bagażu</w:t>
      </w:r>
    </w:p>
    <w:p w14:paraId="4F6723F6" w14:textId="77777777" w:rsidR="001B67FE" w:rsidRPr="001B67FE" w:rsidRDefault="001B67FE" w:rsidP="00E03649">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 xml:space="preserve">Tylne drzwi pełne asymetryczne otwierane pod kątem min 180 stopni </w:t>
      </w:r>
    </w:p>
    <w:p w14:paraId="42DB7AF2" w14:textId="77777777" w:rsidR="001B67FE" w:rsidRPr="001B67FE" w:rsidRDefault="001B67FE" w:rsidP="00E03649">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Światła do jazdy dziennej (diodowe LED),</w:t>
      </w:r>
    </w:p>
    <w:p w14:paraId="790862F0" w14:textId="77777777" w:rsidR="001B67FE" w:rsidRPr="001B67FE" w:rsidRDefault="001B67FE" w:rsidP="00E03649">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Światła przeciwmgłowe – minimum tylne</w:t>
      </w:r>
    </w:p>
    <w:p w14:paraId="51C886E6" w14:textId="77777777" w:rsidR="001B67FE" w:rsidRPr="001B67FE" w:rsidRDefault="001B67FE" w:rsidP="00E03649">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lastRenderedPageBreak/>
        <w:t xml:space="preserve">Kamera cofania </w:t>
      </w:r>
    </w:p>
    <w:p w14:paraId="14EC0D2F" w14:textId="77777777" w:rsidR="001B67FE" w:rsidRPr="001B67FE" w:rsidRDefault="001B67FE" w:rsidP="00E03649">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Czujniki parkowania min tylne</w:t>
      </w:r>
    </w:p>
    <w:p w14:paraId="3EC27F91" w14:textId="77777777" w:rsidR="001B67FE" w:rsidRPr="001B67FE" w:rsidRDefault="001B67FE" w:rsidP="00E03649">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Poduszka powietrzna dla kierowcy i pasażera,</w:t>
      </w:r>
    </w:p>
    <w:p w14:paraId="46A4C00E" w14:textId="77777777" w:rsidR="001B67FE" w:rsidRPr="001B67FE" w:rsidRDefault="001B67FE" w:rsidP="00006E86">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Komplet dywaników gumowych + komplet pokrowców na siedzenia,</w:t>
      </w:r>
    </w:p>
    <w:p w14:paraId="3968C5E2" w14:textId="77777777" w:rsidR="001B67FE" w:rsidRPr="001B67FE" w:rsidRDefault="001B67FE" w:rsidP="00006E86">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Koło zapasowe (pełne) lub zestaw naprawczy,</w:t>
      </w:r>
    </w:p>
    <w:p w14:paraId="037C3F0E" w14:textId="77777777" w:rsidR="001B67FE" w:rsidRPr="001B67FE" w:rsidRDefault="001B67FE" w:rsidP="00006E86">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Czasookres pomiędzy przeglądami nie częściej niż co 20000 km lub raz w roku (co nastąpi pierwsze),</w:t>
      </w:r>
    </w:p>
    <w:p w14:paraId="508BA84B" w14:textId="77777777" w:rsidR="001B67FE" w:rsidRPr="001B67FE" w:rsidRDefault="001B67FE" w:rsidP="00006E86">
      <w:pPr>
        <w:numPr>
          <w:ilvl w:val="0"/>
          <w:numId w:val="34"/>
        </w:numPr>
        <w:tabs>
          <w:tab w:val="clear" w:pos="2880"/>
        </w:tabs>
        <w:spacing w:after="240" w:line="259" w:lineRule="auto"/>
        <w:ind w:left="426" w:hanging="426"/>
        <w:jc w:val="both"/>
        <w:rPr>
          <w:rFonts w:ascii="Calibri" w:hAnsi="Calibri"/>
          <w:color w:val="000000"/>
          <w:sz w:val="22"/>
          <w:szCs w:val="22"/>
        </w:rPr>
      </w:pPr>
      <w:r w:rsidRPr="001B67FE">
        <w:rPr>
          <w:rFonts w:ascii="Calibri" w:hAnsi="Calibri"/>
          <w:color w:val="000000"/>
          <w:sz w:val="22"/>
          <w:szCs w:val="22"/>
        </w:rPr>
        <w:t xml:space="preserve">Wymagana </w:t>
      </w:r>
      <w:r w:rsidRPr="00006E86">
        <w:rPr>
          <w:rFonts w:ascii="Calibri" w:hAnsi="Calibri"/>
          <w:sz w:val="22"/>
          <w:szCs w:val="22"/>
        </w:rPr>
        <w:t>homologacja</w:t>
      </w:r>
      <w:r w:rsidRPr="001B67FE">
        <w:rPr>
          <w:rFonts w:ascii="Calibri" w:hAnsi="Calibri"/>
          <w:color w:val="000000"/>
          <w:sz w:val="22"/>
          <w:szCs w:val="22"/>
        </w:rPr>
        <w:t xml:space="preserve"> samochodu ciężarowego,</w:t>
      </w:r>
    </w:p>
    <w:p w14:paraId="18C42588" w14:textId="77777777" w:rsidR="001B67FE" w:rsidRPr="001B67FE" w:rsidRDefault="001B67FE" w:rsidP="007C3837">
      <w:pPr>
        <w:numPr>
          <w:ilvl w:val="3"/>
          <w:numId w:val="1"/>
        </w:numPr>
        <w:tabs>
          <w:tab w:val="num" w:pos="426"/>
        </w:tabs>
        <w:spacing w:after="240" w:line="259" w:lineRule="auto"/>
        <w:ind w:left="426" w:hanging="426"/>
        <w:jc w:val="both"/>
        <w:rPr>
          <w:rFonts w:ascii="Calibri" w:hAnsi="Calibri"/>
          <w:sz w:val="22"/>
          <w:szCs w:val="22"/>
        </w:rPr>
      </w:pPr>
      <w:r w:rsidRPr="001B67FE">
        <w:rPr>
          <w:rFonts w:ascii="Calibri" w:hAnsi="Calibri"/>
          <w:color w:val="000000"/>
          <w:sz w:val="22"/>
          <w:szCs w:val="22"/>
        </w:rPr>
        <w:t>Lampa sygnalizacyjna pomarańczowa przenośna na stopie magnetycznej z wtyczką pod gniazdko zapalniczki  (</w:t>
      </w:r>
      <w:r w:rsidRPr="001B67FE">
        <w:rPr>
          <w:rFonts w:ascii="Calibri" w:hAnsi="Calibri"/>
          <w:sz w:val="22"/>
          <w:szCs w:val="22"/>
        </w:rPr>
        <w:t xml:space="preserve">1 szt. do 1 pojazdu </w:t>
      </w:r>
      <w:r w:rsidRPr="001B67FE">
        <w:rPr>
          <w:rFonts w:ascii="Calibri" w:hAnsi="Calibri"/>
          <w:color w:val="000000"/>
          <w:sz w:val="22"/>
          <w:szCs w:val="22"/>
        </w:rPr>
        <w:t>z przewodem min. 2 m),</w:t>
      </w:r>
    </w:p>
    <w:p w14:paraId="37E0958B" w14:textId="77777777" w:rsidR="001B67FE" w:rsidRPr="001B67FE" w:rsidRDefault="001B67FE" w:rsidP="00006E86">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Apteczka, gaśnica, trójkąt ostrzegawczy, kamizelka odblaskowa szt. 2, zestaw żarówek (jeżeli pojazd wyposażony jest w pełne oświetlenie LED to nie jest wymagany zestaw żarówek), zestaw bezpieczników.</w:t>
      </w:r>
    </w:p>
    <w:p w14:paraId="3DD5C5BF" w14:textId="056A4EAA" w:rsidR="001B67FE" w:rsidRPr="001B67FE" w:rsidRDefault="001B67FE" w:rsidP="00006E86">
      <w:pPr>
        <w:numPr>
          <w:ilvl w:val="0"/>
          <w:numId w:val="34"/>
        </w:numPr>
        <w:tabs>
          <w:tab w:val="clear" w:pos="2880"/>
        </w:tabs>
        <w:spacing w:after="240" w:line="259" w:lineRule="auto"/>
        <w:ind w:left="426" w:hanging="426"/>
        <w:jc w:val="both"/>
        <w:rPr>
          <w:rFonts w:ascii="Calibri" w:hAnsi="Calibri"/>
          <w:color w:val="000000"/>
          <w:sz w:val="22"/>
          <w:szCs w:val="22"/>
        </w:rPr>
      </w:pPr>
      <w:r w:rsidRPr="001B67FE">
        <w:rPr>
          <w:rFonts w:ascii="Calibri" w:hAnsi="Calibri"/>
          <w:sz w:val="22"/>
          <w:szCs w:val="22"/>
        </w:rPr>
        <w:t xml:space="preserve">Pełne ubezpieczenie OC, NNW , </w:t>
      </w:r>
      <w:r w:rsidRPr="00006E86">
        <w:rPr>
          <w:rFonts w:ascii="Calibri" w:hAnsi="Calibri"/>
          <w:sz w:val="22"/>
          <w:szCs w:val="22"/>
        </w:rPr>
        <w:t>A</w:t>
      </w:r>
      <w:r w:rsidR="008B6736">
        <w:rPr>
          <w:rFonts w:ascii="Calibri" w:hAnsi="Calibri"/>
          <w:sz w:val="22"/>
          <w:szCs w:val="22"/>
        </w:rPr>
        <w:t>C</w:t>
      </w:r>
      <w:r w:rsidRPr="001B67FE">
        <w:rPr>
          <w:rFonts w:ascii="Calibri" w:hAnsi="Calibri"/>
        </w:rPr>
        <w:t xml:space="preserve">, ASSISTANCE </w:t>
      </w:r>
      <w:r w:rsidRPr="001B67FE">
        <w:rPr>
          <w:rFonts w:ascii="Calibri" w:hAnsi="Calibri"/>
          <w:sz w:val="22"/>
          <w:szCs w:val="22"/>
        </w:rPr>
        <w:t>(holowanie na terenie Miasta Bydgoszczy i do 100 km od granic Miasta Bydgoszczy)</w:t>
      </w:r>
    </w:p>
    <w:p w14:paraId="4D0FF878" w14:textId="77777777" w:rsidR="001B67FE" w:rsidRPr="001B67FE" w:rsidRDefault="001B67FE" w:rsidP="00006E86">
      <w:pPr>
        <w:numPr>
          <w:ilvl w:val="0"/>
          <w:numId w:val="34"/>
        </w:numPr>
        <w:tabs>
          <w:tab w:val="clear" w:pos="2880"/>
        </w:tabs>
        <w:spacing w:after="240" w:line="259" w:lineRule="auto"/>
        <w:ind w:left="426" w:hanging="426"/>
        <w:jc w:val="both"/>
        <w:rPr>
          <w:rFonts w:ascii="Calibri" w:hAnsi="Calibri"/>
          <w:color w:val="000000"/>
          <w:sz w:val="22"/>
          <w:szCs w:val="22"/>
        </w:rPr>
      </w:pPr>
      <w:r w:rsidRPr="001B67FE">
        <w:rPr>
          <w:rFonts w:ascii="Calibri" w:hAnsi="Calibri"/>
          <w:sz w:val="22"/>
          <w:szCs w:val="22"/>
        </w:rPr>
        <w:t>Autoryzowany serwis w odległości do 50 km od siedziby Zamawiającego,</w:t>
      </w:r>
    </w:p>
    <w:p w14:paraId="78BBE364" w14:textId="77777777" w:rsidR="001B67FE" w:rsidRPr="001B67FE" w:rsidRDefault="001B67FE" w:rsidP="00006E86">
      <w:pPr>
        <w:numPr>
          <w:ilvl w:val="0"/>
          <w:numId w:val="34"/>
        </w:numPr>
        <w:tabs>
          <w:tab w:val="clear" w:pos="2880"/>
        </w:tabs>
        <w:spacing w:after="240" w:line="259" w:lineRule="auto"/>
        <w:ind w:left="426" w:hanging="426"/>
        <w:jc w:val="both"/>
        <w:rPr>
          <w:rFonts w:ascii="Calibri" w:hAnsi="Calibri"/>
          <w:color w:val="000000"/>
          <w:sz w:val="22"/>
          <w:szCs w:val="22"/>
        </w:rPr>
      </w:pPr>
      <w:r w:rsidRPr="00006E86">
        <w:rPr>
          <w:rFonts w:ascii="Calibri" w:hAnsi="Calibri"/>
          <w:sz w:val="22"/>
          <w:szCs w:val="22"/>
        </w:rPr>
        <w:t>Wymagana</w:t>
      </w:r>
      <w:r w:rsidRPr="001B67FE">
        <w:rPr>
          <w:rFonts w:ascii="Calibri" w:hAnsi="Calibri"/>
          <w:color w:val="000000"/>
          <w:sz w:val="22"/>
          <w:szCs w:val="22"/>
        </w:rPr>
        <w:t xml:space="preserve"> zgoda na oklejanie pojazdów</w:t>
      </w:r>
    </w:p>
    <w:p w14:paraId="5B0F5E53" w14:textId="5A588541" w:rsidR="001B67FE" w:rsidRPr="001B67FE" w:rsidRDefault="001B67FE" w:rsidP="00006E86">
      <w:pPr>
        <w:numPr>
          <w:ilvl w:val="0"/>
          <w:numId w:val="34"/>
        </w:numPr>
        <w:tabs>
          <w:tab w:val="clear" w:pos="2880"/>
        </w:tabs>
        <w:spacing w:after="240" w:line="259" w:lineRule="auto"/>
        <w:ind w:left="426" w:hanging="426"/>
        <w:jc w:val="both"/>
        <w:rPr>
          <w:rFonts w:ascii="Calibri" w:hAnsi="Calibri"/>
          <w:color w:val="FF0000"/>
          <w:sz w:val="22"/>
          <w:szCs w:val="22"/>
        </w:rPr>
      </w:pPr>
      <w:r w:rsidRPr="00006E86">
        <w:rPr>
          <w:rFonts w:ascii="Calibri" w:hAnsi="Calibri"/>
          <w:sz w:val="22"/>
          <w:szCs w:val="22"/>
        </w:rPr>
        <w:t>Wymagana</w:t>
      </w:r>
      <w:r w:rsidRPr="001B67FE">
        <w:rPr>
          <w:rFonts w:ascii="Calibri" w:eastAsia="Calibri" w:hAnsi="Calibri"/>
          <w:color w:val="000000"/>
          <w:sz w:val="22"/>
          <w:szCs w:val="22"/>
        </w:rPr>
        <w:t xml:space="preserve"> zgoda na zamontowanie systemu nadzoru i monitoringu pojazdu (przystawka CAN, rejestrator GPS, czytnik RFID; wszystkie podzespoły systemu z homologacją i deklaracją producenta CE wymaganymi przepisami Polskiego prawa) zgodnie z założeniami Zamawiającego (system użytkowany przez Zamawiającego) – wykonany przez firmę ATROM, w ramach istniejącego systemu monitoringu </w:t>
      </w:r>
      <w:proofErr w:type="spellStart"/>
      <w:r w:rsidRPr="001B67FE">
        <w:rPr>
          <w:rFonts w:ascii="Calibri" w:eastAsia="Calibri" w:hAnsi="Calibri"/>
          <w:color w:val="000000"/>
          <w:sz w:val="22"/>
          <w:szCs w:val="22"/>
        </w:rPr>
        <w:t>AutoSAT</w:t>
      </w:r>
      <w:proofErr w:type="spellEnd"/>
      <w:r w:rsidRPr="001B67FE">
        <w:rPr>
          <w:rFonts w:ascii="Calibri" w:eastAsia="Calibri" w:hAnsi="Calibri"/>
          <w:color w:val="000000"/>
          <w:sz w:val="22"/>
          <w:szCs w:val="22"/>
        </w:rPr>
        <w:t xml:space="preserve">. Wykonanie montażu w warsztacie Miejskich Wodociągów i Kanalizacji </w:t>
      </w:r>
      <w:r w:rsidRPr="001B67FE">
        <w:rPr>
          <w:rFonts w:ascii="Calibri" w:eastAsia="Calibri" w:hAnsi="Calibri"/>
          <w:color w:val="000000"/>
          <w:sz w:val="22"/>
          <w:szCs w:val="22"/>
        </w:rPr>
        <w:br/>
        <w:t>w Bydgoszczy w Bydgoszczy – sp.  z o.o., ul. Toruńska 103 w Bydgoszczy.</w:t>
      </w:r>
    </w:p>
    <w:p w14:paraId="77A27EAD" w14:textId="77777777" w:rsidR="001B67FE" w:rsidRPr="001B67FE" w:rsidRDefault="001B67FE" w:rsidP="00006E86">
      <w:pPr>
        <w:numPr>
          <w:ilvl w:val="0"/>
          <w:numId w:val="34"/>
        </w:numPr>
        <w:tabs>
          <w:tab w:val="clear" w:pos="2880"/>
        </w:tabs>
        <w:spacing w:after="240" w:line="259" w:lineRule="auto"/>
        <w:ind w:left="426" w:hanging="426"/>
        <w:jc w:val="both"/>
        <w:rPr>
          <w:rFonts w:ascii="Calibri" w:hAnsi="Calibri"/>
          <w:sz w:val="22"/>
          <w:szCs w:val="22"/>
        </w:rPr>
      </w:pPr>
      <w:r w:rsidRPr="001B67FE">
        <w:rPr>
          <w:rFonts w:ascii="Calibri" w:hAnsi="Calibri"/>
          <w:sz w:val="22"/>
          <w:szCs w:val="22"/>
        </w:rPr>
        <w:t>Emisja: CO2 , tlenków azotu , cząstek stałych oraz węglowodorów : 0,00 gr / km</w:t>
      </w:r>
    </w:p>
    <w:p w14:paraId="2FE29B99" w14:textId="752BB4E7" w:rsidR="001B67FE" w:rsidRPr="001B67FE" w:rsidRDefault="003D1F74" w:rsidP="001B67FE">
      <w:pPr>
        <w:tabs>
          <w:tab w:val="num" w:pos="2880"/>
        </w:tabs>
        <w:spacing w:after="240"/>
        <w:jc w:val="both"/>
        <w:rPr>
          <w:rFonts w:ascii="Calibri" w:hAnsi="Calibri"/>
          <w:sz w:val="22"/>
          <w:szCs w:val="22"/>
        </w:rPr>
      </w:pPr>
      <w:r>
        <w:rPr>
          <w:rFonts w:ascii="Calibri" w:hAnsi="Calibri"/>
          <w:sz w:val="22"/>
          <w:szCs w:val="22"/>
        </w:rPr>
        <w:t xml:space="preserve">55.   </w:t>
      </w:r>
      <w:r w:rsidR="001B67FE" w:rsidRPr="001B67FE">
        <w:rPr>
          <w:rFonts w:ascii="Calibri" w:hAnsi="Calibri"/>
          <w:sz w:val="22"/>
          <w:szCs w:val="22"/>
        </w:rPr>
        <w:t xml:space="preserve">Wymagania dodatkowe : </w:t>
      </w:r>
    </w:p>
    <w:p w14:paraId="23781407" w14:textId="5D125971" w:rsidR="001B67FE" w:rsidRPr="001B67FE" w:rsidRDefault="003D1F74" w:rsidP="001B67FE">
      <w:pPr>
        <w:tabs>
          <w:tab w:val="num" w:pos="2880"/>
        </w:tabs>
        <w:spacing w:after="240"/>
        <w:jc w:val="both"/>
        <w:rPr>
          <w:rFonts w:ascii="Calibri" w:hAnsi="Calibri"/>
          <w:sz w:val="22"/>
          <w:szCs w:val="22"/>
        </w:rPr>
      </w:pPr>
      <w:r>
        <w:rPr>
          <w:rFonts w:ascii="Calibri" w:hAnsi="Calibri"/>
          <w:sz w:val="22"/>
          <w:szCs w:val="22"/>
        </w:rPr>
        <w:t xml:space="preserve">         </w:t>
      </w:r>
      <w:r w:rsidR="001B67FE" w:rsidRPr="001B67FE">
        <w:rPr>
          <w:rFonts w:ascii="Calibri" w:hAnsi="Calibri"/>
          <w:sz w:val="22"/>
          <w:szCs w:val="22"/>
        </w:rPr>
        <w:t xml:space="preserve">- opłata wstępna : 0 %  ,  </w:t>
      </w:r>
    </w:p>
    <w:p w14:paraId="50A5030B" w14:textId="54BBB07F" w:rsidR="001B67FE" w:rsidRPr="001B67FE" w:rsidRDefault="003D1F74" w:rsidP="001B67FE">
      <w:pPr>
        <w:tabs>
          <w:tab w:val="num" w:pos="2880"/>
        </w:tabs>
        <w:spacing w:after="240"/>
        <w:jc w:val="both"/>
        <w:rPr>
          <w:rFonts w:ascii="Calibri" w:hAnsi="Calibri"/>
          <w:sz w:val="22"/>
          <w:szCs w:val="22"/>
        </w:rPr>
      </w:pPr>
      <w:r>
        <w:rPr>
          <w:rFonts w:ascii="Calibri" w:hAnsi="Calibri"/>
          <w:sz w:val="22"/>
          <w:szCs w:val="22"/>
        </w:rPr>
        <w:t xml:space="preserve">         </w:t>
      </w:r>
      <w:r w:rsidR="001B67FE" w:rsidRPr="001B67FE">
        <w:rPr>
          <w:rFonts w:ascii="Calibri" w:hAnsi="Calibri"/>
          <w:sz w:val="22"/>
          <w:szCs w:val="22"/>
        </w:rPr>
        <w:t>- serwis ( pełen zakres )</w:t>
      </w:r>
    </w:p>
    <w:p w14:paraId="6572A72B" w14:textId="4F979E85" w:rsidR="001B67FE" w:rsidRPr="001B67FE" w:rsidRDefault="003D1F74" w:rsidP="001B67FE">
      <w:pPr>
        <w:tabs>
          <w:tab w:val="num" w:pos="2880"/>
        </w:tabs>
        <w:spacing w:after="240"/>
        <w:jc w:val="both"/>
        <w:rPr>
          <w:rFonts w:ascii="Calibri" w:hAnsi="Calibri"/>
          <w:sz w:val="22"/>
          <w:szCs w:val="22"/>
        </w:rPr>
      </w:pPr>
      <w:r>
        <w:rPr>
          <w:rFonts w:ascii="Calibri" w:hAnsi="Calibri"/>
          <w:sz w:val="22"/>
          <w:szCs w:val="22"/>
        </w:rPr>
        <w:t xml:space="preserve">         </w:t>
      </w:r>
      <w:r w:rsidR="001B67FE" w:rsidRPr="001B67FE">
        <w:rPr>
          <w:rFonts w:ascii="Calibri" w:hAnsi="Calibri"/>
          <w:sz w:val="22"/>
          <w:szCs w:val="22"/>
        </w:rPr>
        <w:t>- Samochód zastępczy elektryczny z limitem 1000 km / miesiąc</w:t>
      </w:r>
    </w:p>
    <w:p w14:paraId="7A840538" w14:textId="1A47BA4A" w:rsidR="001B67FE" w:rsidRPr="001B67FE" w:rsidRDefault="003D1F74" w:rsidP="001B67FE">
      <w:pPr>
        <w:tabs>
          <w:tab w:val="num" w:pos="2880"/>
        </w:tabs>
        <w:spacing w:after="240"/>
        <w:jc w:val="both"/>
        <w:rPr>
          <w:rFonts w:ascii="Calibri" w:hAnsi="Calibri"/>
          <w:sz w:val="22"/>
          <w:szCs w:val="22"/>
        </w:rPr>
      </w:pPr>
      <w:r>
        <w:rPr>
          <w:rFonts w:ascii="Calibri" w:hAnsi="Calibri"/>
          <w:sz w:val="22"/>
          <w:szCs w:val="22"/>
        </w:rPr>
        <w:t xml:space="preserve">         </w:t>
      </w:r>
      <w:r w:rsidR="001B67FE" w:rsidRPr="001B67FE">
        <w:rPr>
          <w:rFonts w:ascii="Calibri" w:hAnsi="Calibri"/>
          <w:sz w:val="22"/>
          <w:szCs w:val="22"/>
        </w:rPr>
        <w:t xml:space="preserve">- Koszt rejestracji ( po stronie dostawcy) </w:t>
      </w:r>
    </w:p>
    <w:p w14:paraId="53496F11" w14:textId="77777777" w:rsidR="001B67FE" w:rsidRDefault="00B53DA8" w:rsidP="001B67FE">
      <w:pPr>
        <w:pStyle w:val="Tytu"/>
        <w:jc w:val="both"/>
        <w:rPr>
          <w:rFonts w:ascii="Arial" w:hAnsi="Arial" w:cs="Arial"/>
          <w:i/>
          <w:color w:val="F79646"/>
          <w:sz w:val="20"/>
        </w:rPr>
      </w:pPr>
      <w:r>
        <w:rPr>
          <w:rFonts w:ascii="Arial" w:hAnsi="Arial" w:cs="Arial"/>
          <w:i/>
          <w:color w:val="F79646"/>
          <w:sz w:val="20"/>
        </w:rPr>
        <w:br w:type="page"/>
      </w:r>
    </w:p>
    <w:p w14:paraId="1B36430C" w14:textId="77777777" w:rsidR="00DA15FC" w:rsidRPr="00F56EDD" w:rsidRDefault="00DA15FC" w:rsidP="00DA15FC">
      <w:pPr>
        <w:pStyle w:val="Tytu"/>
        <w:tabs>
          <w:tab w:val="left" w:pos="6440"/>
        </w:tabs>
        <w:jc w:val="left"/>
        <w:rPr>
          <w:rFonts w:ascii="Arial" w:hAnsi="Arial"/>
          <w:b w:val="0"/>
          <w:sz w:val="22"/>
          <w:u w:val="single"/>
        </w:rPr>
      </w:pPr>
      <w:r w:rsidRPr="000254D0">
        <w:rPr>
          <w:rFonts w:ascii="Arial" w:hAnsi="Arial"/>
          <w:sz w:val="22"/>
          <w:u w:val="single"/>
        </w:rPr>
        <w:lastRenderedPageBreak/>
        <w:t>Załącznik nr</w:t>
      </w:r>
      <w:r>
        <w:rPr>
          <w:rFonts w:ascii="Arial" w:hAnsi="Arial"/>
          <w:sz w:val="22"/>
          <w:u w:val="single"/>
        </w:rPr>
        <w:t xml:space="preserve"> 7</w:t>
      </w:r>
      <w:r w:rsidRPr="000254D0">
        <w:rPr>
          <w:rFonts w:ascii="Arial" w:hAnsi="Arial"/>
          <w:sz w:val="22"/>
          <w:u w:val="single"/>
        </w:rPr>
        <w:t xml:space="preserve"> - </w:t>
      </w:r>
      <w:r w:rsidRPr="000254D0">
        <w:rPr>
          <w:rFonts w:ascii="Arial" w:hAnsi="Arial"/>
          <w:b w:val="0"/>
          <w:sz w:val="22"/>
          <w:u w:val="single"/>
        </w:rPr>
        <w:t xml:space="preserve">wzór </w:t>
      </w:r>
      <w:r>
        <w:rPr>
          <w:rFonts w:ascii="Arial" w:hAnsi="Arial"/>
          <w:b w:val="0"/>
          <w:sz w:val="22"/>
          <w:u w:val="single"/>
        </w:rPr>
        <w:t xml:space="preserve">UMOWY </w:t>
      </w:r>
      <w:r w:rsidRPr="00F56EDD">
        <w:rPr>
          <w:rFonts w:ascii="Arial" w:hAnsi="Arial"/>
          <w:bCs/>
          <w:sz w:val="22"/>
          <w:u w:val="single"/>
        </w:rPr>
        <w:t>dla Części nr 1,2</w:t>
      </w:r>
    </w:p>
    <w:p w14:paraId="0BB6D1F8" w14:textId="77777777" w:rsidR="00DA15FC" w:rsidRDefault="00DA15FC" w:rsidP="00DA15FC">
      <w:pPr>
        <w:widowControl w:val="0"/>
        <w:tabs>
          <w:tab w:val="left" w:pos="2409"/>
          <w:tab w:val="left" w:pos="5386"/>
          <w:tab w:val="left" w:pos="7158"/>
        </w:tabs>
        <w:jc w:val="both"/>
        <w:rPr>
          <w:rFonts w:ascii="Arial" w:hAnsi="Arial" w:cs="Arial"/>
          <w:bCs/>
          <w:i/>
          <w:sz w:val="22"/>
          <w:szCs w:val="22"/>
        </w:rPr>
      </w:pPr>
    </w:p>
    <w:p w14:paraId="7FA1C9D1" w14:textId="77777777" w:rsidR="00DA15FC" w:rsidRPr="00FA0B93" w:rsidRDefault="00DA15FC" w:rsidP="00DA15FC">
      <w:pPr>
        <w:widowControl w:val="0"/>
        <w:tabs>
          <w:tab w:val="left" w:pos="2409"/>
          <w:tab w:val="left" w:pos="5386"/>
          <w:tab w:val="left" w:pos="7158"/>
        </w:tabs>
        <w:jc w:val="both"/>
        <w:rPr>
          <w:rFonts w:ascii="Arial" w:hAnsi="Arial"/>
          <w:sz w:val="22"/>
          <w:szCs w:val="22"/>
        </w:rPr>
      </w:pPr>
      <w:r w:rsidRPr="00FA0B93">
        <w:rPr>
          <w:rFonts w:ascii="Arial" w:hAnsi="Arial" w:cs="Arial"/>
          <w:bCs/>
          <w:i/>
          <w:sz w:val="22"/>
          <w:szCs w:val="22"/>
        </w:rPr>
        <w:t xml:space="preserve">Jeżeli ten sam Wykonawca będzie wybrany do wykonania więcej niż jednej Części zamówienia to </w:t>
      </w:r>
      <w:r>
        <w:rPr>
          <w:rFonts w:ascii="Arial" w:hAnsi="Arial" w:cs="Arial"/>
          <w:bCs/>
          <w:i/>
          <w:sz w:val="22"/>
          <w:szCs w:val="22"/>
        </w:rPr>
        <w:t>UMOWA</w:t>
      </w:r>
      <w:r w:rsidRPr="00FA0B93">
        <w:rPr>
          <w:rFonts w:ascii="Arial" w:hAnsi="Arial" w:cs="Arial"/>
          <w:bCs/>
          <w:i/>
          <w:sz w:val="22"/>
          <w:szCs w:val="22"/>
        </w:rPr>
        <w:t xml:space="preserve"> z nim zawarta będzie obejmowała te wszystkie Części (jedna </w:t>
      </w:r>
      <w:r>
        <w:rPr>
          <w:rFonts w:ascii="Arial" w:hAnsi="Arial" w:cs="Arial"/>
          <w:bCs/>
          <w:i/>
          <w:sz w:val="22"/>
          <w:szCs w:val="22"/>
        </w:rPr>
        <w:t>UMOWA</w:t>
      </w:r>
      <w:r w:rsidRPr="00FA0B93">
        <w:rPr>
          <w:rFonts w:ascii="Arial" w:hAnsi="Arial" w:cs="Arial"/>
          <w:bCs/>
          <w:i/>
          <w:sz w:val="22"/>
          <w:szCs w:val="22"/>
        </w:rPr>
        <w:t xml:space="preserve"> dla wszystkich tych Części), a </w:t>
      </w:r>
      <w:r w:rsidRPr="00FA0B93">
        <w:rPr>
          <w:rFonts w:ascii="Arial" w:hAnsi="Arial"/>
          <w:i/>
          <w:sz w:val="22"/>
          <w:szCs w:val="22"/>
        </w:rPr>
        <w:t xml:space="preserve">zapisy </w:t>
      </w:r>
      <w:r>
        <w:rPr>
          <w:rFonts w:ascii="Arial" w:hAnsi="Arial"/>
          <w:i/>
          <w:sz w:val="22"/>
          <w:szCs w:val="22"/>
        </w:rPr>
        <w:t>UMOWY</w:t>
      </w:r>
      <w:r w:rsidRPr="00FA0B93">
        <w:rPr>
          <w:rFonts w:ascii="Arial" w:hAnsi="Arial"/>
          <w:i/>
          <w:sz w:val="22"/>
          <w:szCs w:val="22"/>
        </w:rPr>
        <w:t xml:space="preserve"> ulegną odpowiedniej zmianie, adekwatnie do tych Części.</w:t>
      </w:r>
    </w:p>
    <w:p w14:paraId="03598540" w14:textId="77777777" w:rsidR="002D6092" w:rsidRPr="002D6092" w:rsidRDefault="002D6092" w:rsidP="002D6092">
      <w:pPr>
        <w:tabs>
          <w:tab w:val="left" w:pos="567"/>
          <w:tab w:val="left" w:pos="4536"/>
          <w:tab w:val="left" w:pos="5953"/>
        </w:tabs>
        <w:rPr>
          <w:rFonts w:ascii="Arial" w:hAnsi="Arial" w:cs="Arial"/>
          <w:b/>
          <w:sz w:val="22"/>
          <w:szCs w:val="22"/>
        </w:rPr>
      </w:pPr>
    </w:p>
    <w:p w14:paraId="1C59AD09" w14:textId="73FA2696" w:rsidR="002D6092" w:rsidRPr="002D6092" w:rsidRDefault="002D6092" w:rsidP="002D6092">
      <w:pPr>
        <w:tabs>
          <w:tab w:val="left" w:pos="567"/>
          <w:tab w:val="left" w:pos="4536"/>
          <w:tab w:val="left" w:pos="5953"/>
        </w:tabs>
        <w:jc w:val="center"/>
        <w:rPr>
          <w:rFonts w:ascii="Arial" w:hAnsi="Arial" w:cs="Arial"/>
          <w:b/>
          <w:sz w:val="28"/>
          <w:szCs w:val="28"/>
        </w:rPr>
      </w:pPr>
      <w:r w:rsidRPr="002D6092">
        <w:rPr>
          <w:rFonts w:ascii="Arial" w:hAnsi="Arial" w:cs="Arial"/>
          <w:b/>
          <w:sz w:val="28"/>
          <w:szCs w:val="28"/>
        </w:rPr>
        <w:t>UMOWA  Nr ZP-RZ/___/202</w:t>
      </w:r>
      <w:r>
        <w:rPr>
          <w:rFonts w:ascii="Arial" w:hAnsi="Arial" w:cs="Arial"/>
          <w:b/>
          <w:sz w:val="28"/>
          <w:szCs w:val="28"/>
        </w:rPr>
        <w:t>2</w:t>
      </w:r>
    </w:p>
    <w:p w14:paraId="3750025E" w14:textId="77777777" w:rsidR="002D6092" w:rsidRPr="002D6092" w:rsidRDefault="002D6092" w:rsidP="002D6092">
      <w:pPr>
        <w:tabs>
          <w:tab w:val="left" w:pos="2409"/>
          <w:tab w:val="left" w:pos="5386"/>
          <w:tab w:val="left" w:pos="7158"/>
        </w:tabs>
        <w:spacing w:before="120" w:after="120" w:line="276" w:lineRule="auto"/>
        <w:rPr>
          <w:rFonts w:ascii="Arial" w:hAnsi="Arial" w:cs="Arial"/>
          <w:bCs/>
          <w:sz w:val="22"/>
          <w:szCs w:val="22"/>
        </w:rPr>
      </w:pPr>
      <w:r w:rsidRPr="002D6092">
        <w:rPr>
          <w:rFonts w:ascii="Arial" w:hAnsi="Arial" w:cs="Arial"/>
          <w:bCs/>
          <w:sz w:val="22"/>
          <w:szCs w:val="22"/>
        </w:rPr>
        <w:t>zawarta __.__.2022 w Bydgoszczy pomiędzy:</w:t>
      </w:r>
    </w:p>
    <w:p w14:paraId="1377B0A9" w14:textId="77777777" w:rsidR="002D6092" w:rsidRPr="002D6092" w:rsidRDefault="002D6092" w:rsidP="002D6092">
      <w:pPr>
        <w:spacing w:before="120" w:line="276" w:lineRule="auto"/>
        <w:jc w:val="both"/>
        <w:rPr>
          <w:rFonts w:ascii="Arial" w:hAnsi="Arial" w:cs="Arial"/>
          <w:sz w:val="22"/>
        </w:rPr>
      </w:pPr>
      <w:r w:rsidRPr="002D6092">
        <w:rPr>
          <w:rFonts w:ascii="Arial" w:hAnsi="Arial" w:cs="Arial"/>
          <w:b/>
          <w:sz w:val="22"/>
        </w:rPr>
        <w:t>Miejskimi Wodociągami i Kanalizacją w Bydgoszczy - spółką z o.o.</w:t>
      </w:r>
      <w:r w:rsidRPr="002D6092">
        <w:rPr>
          <w:rFonts w:ascii="Arial" w:hAnsi="Arial" w:cs="Arial"/>
          <w:sz w:val="22"/>
        </w:rPr>
        <w:t xml:space="preserve">, z siedzibą </w:t>
      </w:r>
      <w:r w:rsidRPr="002D6092">
        <w:rPr>
          <w:rFonts w:ascii="Arial" w:hAnsi="Arial" w:cs="Arial"/>
          <w:sz w:val="22"/>
        </w:rPr>
        <w:br/>
        <w:t>w Bydgoszczy (85-817), przy ul. Toruńskiej 103, wpisaną przez Sąd Rejonowy w Bydgoszczy, XIII Wydział Gospodarczy KRS, do Krajowego Rejestru Sądowego pod nr KRS 0000051276,</w:t>
      </w:r>
      <w:r w:rsidRPr="002D6092">
        <w:rPr>
          <w:rFonts w:ascii="Arial" w:hAnsi="Arial" w:cs="Arial"/>
          <w:b/>
          <w:sz w:val="10"/>
          <w:szCs w:val="10"/>
        </w:rPr>
        <w:t xml:space="preserve"> </w:t>
      </w:r>
      <w:r w:rsidRPr="002D6092">
        <w:rPr>
          <w:rFonts w:ascii="Arial" w:hAnsi="Arial" w:cs="Arial"/>
          <w:b/>
          <w:sz w:val="10"/>
          <w:szCs w:val="10"/>
        </w:rPr>
        <w:br/>
      </w:r>
      <w:r w:rsidRPr="002D6092">
        <w:rPr>
          <w:rFonts w:ascii="Arial" w:hAnsi="Arial" w:cs="Arial"/>
          <w:sz w:val="22"/>
          <w:szCs w:val="22"/>
        </w:rPr>
        <w:t>o kapitale zakładowym w kwocie 364.192.000,00zł, NIP: 554 030 92 41, REGON:</w:t>
      </w:r>
      <w:r w:rsidRPr="002D6092">
        <w:rPr>
          <w:rFonts w:ascii="Arial" w:hAnsi="Arial" w:cs="Arial"/>
          <w:sz w:val="22"/>
        </w:rPr>
        <w:t xml:space="preserve"> 090563842, zwaną w dalszej treści Umowy „</w:t>
      </w:r>
      <w:r w:rsidRPr="002D6092">
        <w:rPr>
          <w:rFonts w:ascii="Arial" w:hAnsi="Arial" w:cs="Arial"/>
          <w:b/>
          <w:bCs/>
          <w:sz w:val="22"/>
        </w:rPr>
        <w:t>Zamawiającym</w:t>
      </w:r>
      <w:r w:rsidRPr="002D6092">
        <w:rPr>
          <w:rFonts w:ascii="Arial" w:hAnsi="Arial" w:cs="Arial"/>
          <w:sz w:val="22"/>
        </w:rPr>
        <w:t>”</w:t>
      </w:r>
      <w:r w:rsidRPr="002D6092">
        <w:rPr>
          <w:rFonts w:ascii="Arial" w:hAnsi="Arial" w:cs="Arial"/>
          <w:i/>
          <w:sz w:val="22"/>
        </w:rPr>
        <w:t>,</w:t>
      </w:r>
      <w:r w:rsidRPr="002D6092">
        <w:rPr>
          <w:rFonts w:ascii="Arial" w:hAnsi="Arial" w:cs="Arial"/>
          <w:sz w:val="22"/>
        </w:rPr>
        <w:t xml:space="preserve"> którą reprezentują:</w:t>
      </w:r>
    </w:p>
    <w:p w14:paraId="71C0F512" w14:textId="77777777" w:rsidR="002D6092" w:rsidRPr="002D6092" w:rsidRDefault="002D6092" w:rsidP="002D6092">
      <w:pPr>
        <w:spacing w:line="276" w:lineRule="auto"/>
        <w:jc w:val="both"/>
        <w:rPr>
          <w:rFonts w:ascii="Arial" w:hAnsi="Arial" w:cs="Arial"/>
          <w:sz w:val="22"/>
        </w:rPr>
      </w:pPr>
      <w:r w:rsidRPr="002D6092">
        <w:rPr>
          <w:rFonts w:ascii="Arial" w:hAnsi="Arial" w:cs="Arial"/>
          <w:sz w:val="22"/>
        </w:rPr>
        <w:t>- …………………………  ………………………… - …………………..……… Zarządu</w:t>
      </w:r>
    </w:p>
    <w:p w14:paraId="12869DCA" w14:textId="77777777" w:rsidR="002D6092" w:rsidRPr="002D6092" w:rsidRDefault="002D6092" w:rsidP="002D6092">
      <w:pPr>
        <w:spacing w:line="276" w:lineRule="auto"/>
        <w:jc w:val="both"/>
        <w:rPr>
          <w:rFonts w:ascii="Arial" w:hAnsi="Arial" w:cs="Arial"/>
          <w:sz w:val="22"/>
        </w:rPr>
      </w:pPr>
      <w:r w:rsidRPr="002D6092">
        <w:rPr>
          <w:rFonts w:ascii="Arial" w:hAnsi="Arial" w:cs="Arial"/>
          <w:sz w:val="22"/>
        </w:rPr>
        <w:t>- .………………………..   .………………………..   - ………………………… Zarządu</w:t>
      </w:r>
    </w:p>
    <w:p w14:paraId="516017BD" w14:textId="77777777" w:rsidR="002D6092" w:rsidRPr="002D6092" w:rsidRDefault="002D6092" w:rsidP="002D6092">
      <w:pPr>
        <w:spacing w:line="276" w:lineRule="auto"/>
        <w:jc w:val="both"/>
        <w:rPr>
          <w:rFonts w:ascii="Arial" w:hAnsi="Arial" w:cs="Arial"/>
          <w:sz w:val="22"/>
        </w:rPr>
      </w:pPr>
      <w:r w:rsidRPr="002D6092">
        <w:rPr>
          <w:rFonts w:ascii="Arial" w:hAnsi="Arial" w:cs="Arial"/>
          <w:sz w:val="22"/>
        </w:rPr>
        <w:t>przy czym wydruk odpowiadający aktualnemu wydrukowi z KRS Zamawiającego stanowi załącznik nr 1 do Umowy</w:t>
      </w:r>
    </w:p>
    <w:p w14:paraId="6E7B80D4" w14:textId="77777777" w:rsidR="002D6092" w:rsidRPr="002D6092" w:rsidRDefault="002D6092" w:rsidP="002D6092">
      <w:pPr>
        <w:spacing w:line="276" w:lineRule="auto"/>
        <w:jc w:val="both"/>
        <w:rPr>
          <w:rFonts w:ascii="Arial" w:hAnsi="Arial" w:cs="Arial"/>
          <w:sz w:val="22"/>
        </w:rPr>
      </w:pPr>
    </w:p>
    <w:p w14:paraId="130A36AF" w14:textId="77777777" w:rsidR="002D6092" w:rsidRPr="002D6092" w:rsidRDefault="002D6092" w:rsidP="002D6092">
      <w:pPr>
        <w:spacing w:line="276" w:lineRule="auto"/>
        <w:jc w:val="both"/>
        <w:rPr>
          <w:rFonts w:ascii="Arial" w:hAnsi="Arial" w:cs="Arial"/>
          <w:sz w:val="22"/>
        </w:rPr>
      </w:pPr>
      <w:r w:rsidRPr="002D6092">
        <w:rPr>
          <w:rFonts w:ascii="Arial" w:hAnsi="Arial" w:cs="Arial"/>
          <w:sz w:val="22"/>
        </w:rPr>
        <w:t xml:space="preserve">a </w:t>
      </w:r>
    </w:p>
    <w:p w14:paraId="09E0A02F" w14:textId="77777777" w:rsidR="002D6092" w:rsidRPr="002D6092" w:rsidRDefault="002D6092" w:rsidP="002D6092">
      <w:pPr>
        <w:spacing w:line="276" w:lineRule="auto"/>
        <w:jc w:val="both"/>
        <w:rPr>
          <w:rFonts w:ascii="Arial" w:hAnsi="Arial" w:cs="Arial"/>
          <w:b/>
          <w:sz w:val="22"/>
        </w:rPr>
      </w:pPr>
      <w:r w:rsidRPr="002D6092">
        <w:rPr>
          <w:rFonts w:ascii="Arial" w:hAnsi="Arial" w:cs="Arial"/>
          <w:b/>
          <w:sz w:val="22"/>
        </w:rPr>
        <w:t>.....................................................................................................................................................</w:t>
      </w:r>
    </w:p>
    <w:p w14:paraId="096DDEEE" w14:textId="77777777" w:rsidR="002D6092" w:rsidRPr="002D6092" w:rsidRDefault="002D6092" w:rsidP="002D6092">
      <w:pPr>
        <w:spacing w:line="276" w:lineRule="auto"/>
        <w:jc w:val="both"/>
        <w:rPr>
          <w:rFonts w:ascii="Arial" w:hAnsi="Arial" w:cs="Arial"/>
          <w:sz w:val="22"/>
        </w:rPr>
      </w:pPr>
      <w:r w:rsidRPr="002D6092">
        <w:rPr>
          <w:rFonts w:ascii="Arial" w:hAnsi="Arial" w:cs="Arial"/>
          <w:b/>
          <w:sz w:val="22"/>
        </w:rPr>
        <w:t>…………………………………………………………………………………………………………….</w:t>
      </w:r>
    </w:p>
    <w:p w14:paraId="570DF83F" w14:textId="77777777" w:rsidR="002D6092" w:rsidRPr="002D6092" w:rsidRDefault="002D6092" w:rsidP="002D6092">
      <w:pPr>
        <w:spacing w:line="276" w:lineRule="auto"/>
        <w:jc w:val="both"/>
        <w:rPr>
          <w:rFonts w:ascii="Arial" w:hAnsi="Arial" w:cs="Arial"/>
          <w:sz w:val="22"/>
          <w:szCs w:val="22"/>
        </w:rPr>
      </w:pPr>
      <w:r w:rsidRPr="002D6092">
        <w:rPr>
          <w:rFonts w:ascii="Arial" w:hAnsi="Arial" w:cs="Arial"/>
          <w:sz w:val="22"/>
          <w:szCs w:val="22"/>
        </w:rPr>
        <w:t>zwanym / zwaną w dalszej treści Umowy „</w:t>
      </w:r>
      <w:r w:rsidRPr="002D6092">
        <w:rPr>
          <w:rFonts w:ascii="Arial" w:hAnsi="Arial" w:cs="Arial"/>
          <w:b/>
          <w:bCs/>
          <w:sz w:val="22"/>
          <w:szCs w:val="22"/>
        </w:rPr>
        <w:t>Wykonawcą</w:t>
      </w:r>
      <w:r w:rsidRPr="002D6092">
        <w:rPr>
          <w:rFonts w:ascii="Arial" w:hAnsi="Arial" w:cs="Arial"/>
          <w:sz w:val="22"/>
          <w:szCs w:val="22"/>
        </w:rPr>
        <w:t>”, którą reprezentuje / reprezentują:</w:t>
      </w:r>
    </w:p>
    <w:p w14:paraId="4DF97409" w14:textId="77777777" w:rsidR="002D6092" w:rsidRPr="002D6092" w:rsidRDefault="002D6092" w:rsidP="002D6092">
      <w:pPr>
        <w:tabs>
          <w:tab w:val="left" w:pos="2409"/>
          <w:tab w:val="left" w:pos="4962"/>
          <w:tab w:val="left" w:pos="7158"/>
        </w:tabs>
        <w:spacing w:after="120" w:line="276" w:lineRule="auto"/>
        <w:rPr>
          <w:rFonts w:ascii="Arial" w:hAnsi="Arial" w:cs="Arial"/>
          <w:sz w:val="22"/>
          <w:szCs w:val="22"/>
        </w:rPr>
      </w:pPr>
      <w:r w:rsidRPr="002D6092">
        <w:rPr>
          <w:rFonts w:ascii="Arial" w:hAnsi="Arial" w:cs="Arial"/>
          <w:sz w:val="22"/>
          <w:szCs w:val="22"/>
        </w:rPr>
        <w:t>…………………………………………..</w:t>
      </w:r>
    </w:p>
    <w:p w14:paraId="75E54D5D" w14:textId="77777777" w:rsidR="002D6092" w:rsidRPr="002D6092" w:rsidRDefault="002D6092" w:rsidP="002D6092">
      <w:pPr>
        <w:spacing w:line="276" w:lineRule="auto"/>
        <w:jc w:val="both"/>
        <w:rPr>
          <w:rFonts w:ascii="Arial" w:hAnsi="Arial" w:cs="Arial"/>
          <w:sz w:val="22"/>
        </w:rPr>
      </w:pPr>
      <w:r w:rsidRPr="002D6092">
        <w:rPr>
          <w:rFonts w:ascii="Arial" w:hAnsi="Arial" w:cs="Arial"/>
          <w:sz w:val="22"/>
        </w:rPr>
        <w:t xml:space="preserve">przy czym wydruk odpowiadający aktualnemu wydrukowi z KRS Wykonawcy/wydruk z CEIDG dotyczący Wykonawcy stanowi załącznik nr 2 do Umowy, </w:t>
      </w:r>
    </w:p>
    <w:p w14:paraId="78D5EFA7" w14:textId="77777777" w:rsidR="002D6092" w:rsidRPr="002D6092" w:rsidRDefault="002D6092" w:rsidP="002D6092">
      <w:pPr>
        <w:spacing w:line="276" w:lineRule="auto"/>
        <w:jc w:val="both"/>
        <w:rPr>
          <w:rFonts w:ascii="Arial" w:hAnsi="Arial" w:cs="Arial"/>
          <w:sz w:val="22"/>
        </w:rPr>
      </w:pPr>
    </w:p>
    <w:p w14:paraId="4257D812" w14:textId="77777777" w:rsidR="002D6092" w:rsidRPr="002D6092" w:rsidRDefault="002D6092" w:rsidP="002D6092">
      <w:pPr>
        <w:tabs>
          <w:tab w:val="left" w:pos="2409"/>
          <w:tab w:val="left" w:pos="4962"/>
          <w:tab w:val="left" w:pos="7158"/>
        </w:tabs>
        <w:spacing w:after="120" w:line="276" w:lineRule="auto"/>
        <w:rPr>
          <w:rFonts w:ascii="Arial" w:hAnsi="Arial" w:cs="Arial"/>
          <w:sz w:val="22"/>
          <w:szCs w:val="22"/>
        </w:rPr>
      </w:pPr>
      <w:r w:rsidRPr="002D6092">
        <w:rPr>
          <w:rFonts w:ascii="Arial" w:hAnsi="Arial" w:cs="Arial"/>
          <w:sz w:val="22"/>
          <w:szCs w:val="22"/>
        </w:rPr>
        <w:t>Zamawiający i Wykonawca zwani także każdy z osobna „</w:t>
      </w:r>
      <w:r w:rsidRPr="002D6092">
        <w:rPr>
          <w:rFonts w:ascii="Arial" w:hAnsi="Arial" w:cs="Arial"/>
          <w:b/>
          <w:bCs/>
          <w:sz w:val="22"/>
          <w:szCs w:val="22"/>
        </w:rPr>
        <w:t>Stroną</w:t>
      </w:r>
      <w:r w:rsidRPr="002D6092">
        <w:rPr>
          <w:rFonts w:ascii="Arial" w:hAnsi="Arial" w:cs="Arial"/>
          <w:sz w:val="22"/>
          <w:szCs w:val="22"/>
        </w:rPr>
        <w:t>” lub łącznie „</w:t>
      </w:r>
      <w:r w:rsidRPr="002D6092">
        <w:rPr>
          <w:rFonts w:ascii="Arial" w:hAnsi="Arial" w:cs="Arial"/>
          <w:b/>
          <w:bCs/>
          <w:sz w:val="22"/>
          <w:szCs w:val="22"/>
        </w:rPr>
        <w:t>Stronami</w:t>
      </w:r>
      <w:r w:rsidRPr="002D6092">
        <w:rPr>
          <w:rFonts w:ascii="Arial" w:hAnsi="Arial" w:cs="Arial"/>
          <w:sz w:val="22"/>
          <w:szCs w:val="22"/>
        </w:rPr>
        <w:t>”</w:t>
      </w:r>
    </w:p>
    <w:p w14:paraId="3F0914DD" w14:textId="77777777" w:rsidR="002D6092" w:rsidRPr="002D6092" w:rsidRDefault="002D6092" w:rsidP="002D6092">
      <w:pPr>
        <w:spacing w:line="240" w:lineRule="atLeast"/>
        <w:jc w:val="both"/>
        <w:rPr>
          <w:rFonts w:ascii="Arial" w:hAnsi="Arial" w:cs="Arial"/>
          <w:i/>
          <w:sz w:val="22"/>
        </w:rPr>
      </w:pPr>
    </w:p>
    <w:p w14:paraId="5A723275" w14:textId="6FEE17C2" w:rsidR="002D6092" w:rsidRPr="002D6092" w:rsidRDefault="002D6092" w:rsidP="002D6092">
      <w:pPr>
        <w:tabs>
          <w:tab w:val="left" w:pos="2409"/>
          <w:tab w:val="left" w:pos="5386"/>
          <w:tab w:val="left" w:pos="7158"/>
        </w:tabs>
        <w:spacing w:after="120" w:line="276" w:lineRule="auto"/>
        <w:jc w:val="both"/>
        <w:rPr>
          <w:rFonts w:ascii="Arial" w:hAnsi="Arial" w:cs="Arial"/>
          <w:b/>
          <w:sz w:val="22"/>
          <w:szCs w:val="22"/>
        </w:rPr>
      </w:pPr>
      <w:r w:rsidRPr="002D6092">
        <w:rPr>
          <w:rFonts w:ascii="Arial" w:hAnsi="Arial" w:cs="Arial"/>
          <w:b/>
          <w:sz w:val="22"/>
          <w:szCs w:val="22"/>
        </w:rPr>
        <w:t>W rezultacie wyboru oferty w trybie przetargu nieograniczonego</w:t>
      </w:r>
      <w:r w:rsidR="00DA15FC">
        <w:rPr>
          <w:rFonts w:ascii="Arial" w:hAnsi="Arial" w:cs="Arial"/>
          <w:b/>
          <w:sz w:val="22"/>
          <w:szCs w:val="22"/>
        </w:rPr>
        <w:t xml:space="preserve"> </w:t>
      </w:r>
      <w:r w:rsidRPr="002D6092">
        <w:rPr>
          <w:rFonts w:ascii="Arial" w:hAnsi="Arial" w:cs="Arial"/>
          <w:b/>
          <w:sz w:val="22"/>
          <w:szCs w:val="22"/>
        </w:rPr>
        <w:t>została zawarta Umowa o następującej treści:</w:t>
      </w:r>
    </w:p>
    <w:p w14:paraId="6A0699FA" w14:textId="77777777" w:rsidR="002D6092" w:rsidRPr="002D6092" w:rsidRDefault="002D6092" w:rsidP="002D6092">
      <w:pPr>
        <w:tabs>
          <w:tab w:val="left" w:pos="2409"/>
          <w:tab w:val="left" w:pos="5386"/>
          <w:tab w:val="left" w:pos="7158"/>
        </w:tabs>
        <w:spacing w:line="276" w:lineRule="auto"/>
        <w:jc w:val="center"/>
        <w:rPr>
          <w:rFonts w:ascii="Arial" w:hAnsi="Arial" w:cs="Arial"/>
          <w:b/>
          <w:sz w:val="22"/>
          <w:szCs w:val="22"/>
        </w:rPr>
      </w:pPr>
      <w:r w:rsidRPr="002D6092">
        <w:rPr>
          <w:rFonts w:ascii="Arial" w:hAnsi="Arial" w:cs="Arial"/>
          <w:b/>
          <w:sz w:val="22"/>
          <w:szCs w:val="22"/>
        </w:rPr>
        <w:t>§ 1</w:t>
      </w:r>
    </w:p>
    <w:p w14:paraId="1A4E061B" w14:textId="77777777" w:rsidR="002D6092" w:rsidRPr="002D6092" w:rsidRDefault="002D6092" w:rsidP="002D6092">
      <w:pPr>
        <w:tabs>
          <w:tab w:val="left" w:pos="2409"/>
          <w:tab w:val="left" w:pos="5386"/>
          <w:tab w:val="left" w:pos="7158"/>
        </w:tabs>
        <w:spacing w:line="276" w:lineRule="auto"/>
        <w:jc w:val="center"/>
        <w:rPr>
          <w:rFonts w:ascii="Arial" w:hAnsi="Arial" w:cs="Arial"/>
          <w:b/>
          <w:sz w:val="22"/>
        </w:rPr>
      </w:pPr>
      <w:r w:rsidRPr="002D6092">
        <w:rPr>
          <w:rFonts w:ascii="Arial" w:hAnsi="Arial" w:cs="Arial"/>
          <w:b/>
          <w:sz w:val="22"/>
        </w:rPr>
        <w:t>Przedmiot Umowy, oświadczenia Wykonawcy</w:t>
      </w:r>
    </w:p>
    <w:p w14:paraId="3E4CFE12" w14:textId="77777777" w:rsidR="002D6092" w:rsidRPr="002D6092" w:rsidRDefault="002D6092" w:rsidP="002D6092">
      <w:pPr>
        <w:tabs>
          <w:tab w:val="center" w:pos="4536"/>
          <w:tab w:val="right" w:pos="9072"/>
        </w:tabs>
        <w:spacing w:line="276" w:lineRule="auto"/>
        <w:jc w:val="both"/>
        <w:rPr>
          <w:rFonts w:ascii="Arial" w:hAnsi="Arial" w:cs="Arial"/>
          <w:i/>
          <w:sz w:val="22"/>
          <w:szCs w:val="22"/>
        </w:rPr>
      </w:pPr>
    </w:p>
    <w:p w14:paraId="2ABBBE39" w14:textId="77777777" w:rsidR="002D6092" w:rsidRPr="002D6092" w:rsidRDefault="002D6092" w:rsidP="007C3837">
      <w:pPr>
        <w:numPr>
          <w:ilvl w:val="0"/>
          <w:numId w:val="16"/>
        </w:numPr>
        <w:tabs>
          <w:tab w:val="center" w:pos="4536"/>
          <w:tab w:val="right" w:pos="9072"/>
        </w:tabs>
        <w:spacing w:line="276" w:lineRule="auto"/>
        <w:jc w:val="both"/>
        <w:rPr>
          <w:rFonts w:ascii="Arial" w:hAnsi="Arial" w:cs="Arial"/>
          <w:sz w:val="22"/>
          <w:szCs w:val="22"/>
        </w:rPr>
      </w:pPr>
      <w:r w:rsidRPr="002D6092">
        <w:rPr>
          <w:rFonts w:ascii="Arial" w:hAnsi="Arial" w:cs="Arial"/>
          <w:sz w:val="22"/>
          <w:szCs w:val="22"/>
        </w:rPr>
        <w:t xml:space="preserve">Na podstawie Umowy Wykonawca zobowiązuje się oddać Zamawiającemu do używania na zasadach szczegółowo określonych w Umowie, przez okres wskazany w </w:t>
      </w:r>
      <w:r w:rsidRPr="002D6092">
        <w:rPr>
          <w:rFonts w:ascii="Arial" w:hAnsi="Arial" w:cs="Arial"/>
          <w:sz w:val="22"/>
        </w:rPr>
        <w:t>§ 2 Umowy, zdatne do użytku na drogach publicznych w Polsce i spełniające wszelkie wymagania określone prawem następujące pojazdy (dalej jako „</w:t>
      </w:r>
      <w:r w:rsidRPr="002D6092">
        <w:rPr>
          <w:rFonts w:ascii="Arial" w:hAnsi="Arial" w:cs="Arial"/>
          <w:b/>
          <w:bCs/>
          <w:sz w:val="22"/>
        </w:rPr>
        <w:t>Pojazdy</w:t>
      </w:r>
      <w:r w:rsidRPr="002D6092">
        <w:rPr>
          <w:rFonts w:ascii="Arial" w:hAnsi="Arial" w:cs="Arial"/>
          <w:sz w:val="22"/>
        </w:rPr>
        <w:t xml:space="preserve">”) wraz z urządzeniami do ładowania pojazdów elektrycznych typu </w:t>
      </w:r>
      <w:proofErr w:type="spellStart"/>
      <w:r w:rsidRPr="002D6092">
        <w:rPr>
          <w:rFonts w:ascii="Arial" w:hAnsi="Arial" w:cs="Arial"/>
          <w:sz w:val="22"/>
        </w:rPr>
        <w:t>wallbox</w:t>
      </w:r>
      <w:proofErr w:type="spellEnd"/>
      <w:r w:rsidRPr="002D6092">
        <w:rPr>
          <w:rFonts w:ascii="Arial" w:hAnsi="Arial" w:cs="Arial"/>
          <w:sz w:val="22"/>
        </w:rPr>
        <w:t xml:space="preserve"> (dalej jako: „</w:t>
      </w:r>
      <w:r w:rsidRPr="002D6092">
        <w:rPr>
          <w:rFonts w:ascii="Arial" w:hAnsi="Arial" w:cs="Arial"/>
          <w:b/>
          <w:bCs/>
          <w:sz w:val="22"/>
        </w:rPr>
        <w:t>Ładowarki</w:t>
      </w:r>
      <w:r w:rsidRPr="002D6092">
        <w:rPr>
          <w:rFonts w:ascii="Arial" w:hAnsi="Arial" w:cs="Arial"/>
          <w:sz w:val="22"/>
        </w:rPr>
        <w:t>”), tj.</w:t>
      </w:r>
      <w:r w:rsidRPr="002D6092">
        <w:rPr>
          <w:rFonts w:ascii="Arial" w:hAnsi="Arial" w:cs="Arial"/>
          <w:sz w:val="22"/>
          <w:szCs w:val="22"/>
        </w:rPr>
        <w:t>:</w:t>
      </w:r>
    </w:p>
    <w:p w14:paraId="09001373" w14:textId="607FD94B" w:rsidR="002D6092" w:rsidRPr="002D6092" w:rsidRDefault="00DA15FC" w:rsidP="007C3837">
      <w:pPr>
        <w:numPr>
          <w:ilvl w:val="1"/>
          <w:numId w:val="16"/>
        </w:numPr>
        <w:tabs>
          <w:tab w:val="center" w:pos="4536"/>
          <w:tab w:val="right" w:pos="9072"/>
        </w:tabs>
        <w:spacing w:line="276" w:lineRule="auto"/>
        <w:jc w:val="both"/>
        <w:rPr>
          <w:rFonts w:ascii="Arial" w:hAnsi="Arial" w:cs="Arial"/>
          <w:sz w:val="22"/>
          <w:szCs w:val="22"/>
        </w:rPr>
      </w:pPr>
      <w:r>
        <w:rPr>
          <w:rFonts w:ascii="Arial" w:hAnsi="Arial" w:cs="Arial"/>
          <w:sz w:val="22"/>
        </w:rPr>
        <w:t>6</w:t>
      </w:r>
      <w:r w:rsidR="002D6092" w:rsidRPr="002D6092">
        <w:rPr>
          <w:rFonts w:ascii="Arial" w:hAnsi="Arial" w:cs="Arial"/>
          <w:sz w:val="22"/>
        </w:rPr>
        <w:t xml:space="preserve"> szt. fabrycznie nowych pojazdów elektrycznych osobowych, wraz z </w:t>
      </w:r>
      <w:r>
        <w:rPr>
          <w:rFonts w:ascii="Arial" w:hAnsi="Arial" w:cs="Arial"/>
          <w:sz w:val="22"/>
        </w:rPr>
        <w:t>6</w:t>
      </w:r>
      <w:r w:rsidR="002D6092" w:rsidRPr="002D6092">
        <w:rPr>
          <w:rFonts w:ascii="Arial" w:hAnsi="Arial" w:cs="Arial"/>
          <w:sz w:val="22"/>
        </w:rPr>
        <w:t xml:space="preserve"> Ładowarkami, spełniających wymagania szczegółowo opisane w załączniku nr </w:t>
      </w:r>
      <w:r>
        <w:rPr>
          <w:rFonts w:ascii="Arial" w:hAnsi="Arial" w:cs="Arial"/>
          <w:sz w:val="22"/>
        </w:rPr>
        <w:t>6a</w:t>
      </w:r>
      <w:r w:rsidR="002D6092" w:rsidRPr="002D6092">
        <w:rPr>
          <w:rFonts w:ascii="Arial" w:hAnsi="Arial" w:cs="Arial"/>
          <w:sz w:val="22"/>
        </w:rPr>
        <w:t xml:space="preserve"> do Umowy – dalej jako „</w:t>
      </w:r>
      <w:r w:rsidR="002D6092" w:rsidRPr="002D6092">
        <w:rPr>
          <w:rFonts w:ascii="Arial" w:hAnsi="Arial" w:cs="Arial"/>
          <w:b/>
          <w:bCs/>
          <w:sz w:val="22"/>
        </w:rPr>
        <w:t>Część I Zamówienia</w:t>
      </w:r>
      <w:r w:rsidR="002D6092" w:rsidRPr="002D6092">
        <w:rPr>
          <w:rFonts w:ascii="Arial" w:hAnsi="Arial" w:cs="Arial"/>
          <w:sz w:val="22"/>
        </w:rPr>
        <w:t xml:space="preserve">”; </w:t>
      </w:r>
    </w:p>
    <w:p w14:paraId="62F6D8F3" w14:textId="49DB2B8F" w:rsidR="002D6092" w:rsidRPr="002D6092" w:rsidRDefault="00DA15FC" w:rsidP="007C3837">
      <w:pPr>
        <w:numPr>
          <w:ilvl w:val="1"/>
          <w:numId w:val="16"/>
        </w:numPr>
        <w:spacing w:line="276" w:lineRule="auto"/>
        <w:jc w:val="both"/>
        <w:rPr>
          <w:rFonts w:ascii="Arial" w:hAnsi="Arial" w:cs="Arial"/>
          <w:sz w:val="22"/>
          <w:szCs w:val="22"/>
        </w:rPr>
      </w:pPr>
      <w:r>
        <w:rPr>
          <w:rFonts w:ascii="Arial" w:hAnsi="Arial" w:cs="Arial"/>
          <w:sz w:val="22"/>
        </w:rPr>
        <w:t>4</w:t>
      </w:r>
      <w:r w:rsidR="002D6092" w:rsidRPr="002D6092">
        <w:rPr>
          <w:rFonts w:ascii="Arial" w:hAnsi="Arial" w:cs="Arial"/>
          <w:sz w:val="22"/>
        </w:rPr>
        <w:t xml:space="preserve"> szt. fabrycznie nowych pojazdów elektrycznych typu VAN, wraz z </w:t>
      </w:r>
      <w:r>
        <w:rPr>
          <w:rFonts w:ascii="Arial" w:hAnsi="Arial" w:cs="Arial"/>
          <w:sz w:val="22"/>
        </w:rPr>
        <w:t>4</w:t>
      </w:r>
      <w:r w:rsidR="002D6092" w:rsidRPr="002D6092">
        <w:rPr>
          <w:rFonts w:ascii="Arial" w:hAnsi="Arial" w:cs="Arial"/>
          <w:sz w:val="22"/>
        </w:rPr>
        <w:t xml:space="preserve"> Ładowarkami, spełniających wymagania szczegółowo opisane w załączniku nr </w:t>
      </w:r>
      <w:r>
        <w:rPr>
          <w:rFonts w:ascii="Arial" w:hAnsi="Arial" w:cs="Arial"/>
          <w:sz w:val="22"/>
        </w:rPr>
        <w:t>6b</w:t>
      </w:r>
      <w:r w:rsidR="002D6092" w:rsidRPr="002D6092">
        <w:rPr>
          <w:rFonts w:ascii="Arial" w:hAnsi="Arial" w:cs="Arial"/>
          <w:sz w:val="22"/>
        </w:rPr>
        <w:t xml:space="preserve"> do Umowy – dalej jako „</w:t>
      </w:r>
      <w:r w:rsidR="002D6092" w:rsidRPr="002D6092">
        <w:rPr>
          <w:rFonts w:ascii="Arial" w:hAnsi="Arial" w:cs="Arial"/>
          <w:b/>
          <w:bCs/>
          <w:sz w:val="22"/>
        </w:rPr>
        <w:t>Część I</w:t>
      </w:r>
      <w:r w:rsidR="002E760E">
        <w:rPr>
          <w:rFonts w:ascii="Arial" w:hAnsi="Arial" w:cs="Arial"/>
          <w:b/>
          <w:bCs/>
          <w:sz w:val="22"/>
        </w:rPr>
        <w:t>I</w:t>
      </w:r>
      <w:r w:rsidR="002D6092" w:rsidRPr="002D6092">
        <w:rPr>
          <w:rFonts w:ascii="Arial" w:hAnsi="Arial" w:cs="Arial"/>
          <w:b/>
          <w:bCs/>
          <w:sz w:val="22"/>
        </w:rPr>
        <w:t xml:space="preserve"> Zamówienia</w:t>
      </w:r>
      <w:r w:rsidR="002D6092" w:rsidRPr="002D6092">
        <w:rPr>
          <w:rFonts w:ascii="Arial" w:hAnsi="Arial" w:cs="Arial"/>
          <w:sz w:val="22"/>
        </w:rPr>
        <w:t>”;</w:t>
      </w:r>
      <w:r w:rsidR="002D6092" w:rsidRPr="002D6092">
        <w:rPr>
          <w:rFonts w:ascii="Arial" w:hAnsi="Arial" w:cs="Arial"/>
          <w:sz w:val="22"/>
        </w:rPr>
        <w:tab/>
      </w:r>
      <w:r w:rsidR="002D6092" w:rsidRPr="002D6092">
        <w:rPr>
          <w:rFonts w:ascii="Arial" w:hAnsi="Arial" w:cs="Arial"/>
          <w:sz w:val="22"/>
        </w:rPr>
        <w:tab/>
        <w:t xml:space="preserve"> </w:t>
      </w:r>
    </w:p>
    <w:p w14:paraId="32EDC8A1" w14:textId="77777777" w:rsidR="002D6092" w:rsidRPr="002D6092" w:rsidRDefault="002D6092" w:rsidP="002D6092">
      <w:pPr>
        <w:tabs>
          <w:tab w:val="center" w:pos="4536"/>
          <w:tab w:val="right" w:pos="9072"/>
        </w:tabs>
        <w:spacing w:line="276" w:lineRule="auto"/>
        <w:ind w:left="360"/>
        <w:jc w:val="both"/>
        <w:rPr>
          <w:rFonts w:ascii="Arial" w:hAnsi="Arial" w:cs="Arial"/>
          <w:sz w:val="22"/>
          <w:szCs w:val="22"/>
        </w:rPr>
      </w:pPr>
      <w:r w:rsidRPr="002D6092">
        <w:rPr>
          <w:rFonts w:ascii="Arial" w:hAnsi="Arial" w:cs="Arial"/>
          <w:sz w:val="22"/>
        </w:rPr>
        <w:t xml:space="preserve">zaś Zamawiający zobowiązuje się do zapłaty z tego tytułu wynagrodzenia w formie czynszu, określonego szczegółowo w § 3 Umowy. </w:t>
      </w:r>
    </w:p>
    <w:p w14:paraId="6736A6F9" w14:textId="77777777" w:rsidR="002D6092" w:rsidRPr="002D6092" w:rsidRDefault="002D6092" w:rsidP="007C3837">
      <w:pPr>
        <w:numPr>
          <w:ilvl w:val="0"/>
          <w:numId w:val="16"/>
        </w:numPr>
        <w:tabs>
          <w:tab w:val="center" w:pos="4536"/>
          <w:tab w:val="right" w:pos="9072"/>
        </w:tabs>
        <w:spacing w:line="276" w:lineRule="auto"/>
        <w:jc w:val="both"/>
        <w:rPr>
          <w:rFonts w:ascii="Arial" w:hAnsi="Arial" w:cs="Arial"/>
          <w:sz w:val="22"/>
        </w:rPr>
      </w:pPr>
      <w:r w:rsidRPr="002D6092">
        <w:rPr>
          <w:rFonts w:ascii="Arial" w:hAnsi="Arial" w:cs="Arial"/>
          <w:sz w:val="22"/>
        </w:rPr>
        <w:t xml:space="preserve">Wszystkie Pojazdy muszą być zarejestrowane na terytorium Rzeczypospolitej Polskiej i muszą być ubezpieczone co najmniej w zakresie określonym w § 8 Umowy. </w:t>
      </w:r>
    </w:p>
    <w:p w14:paraId="36B07A2C" w14:textId="77777777" w:rsidR="002D6092" w:rsidRPr="002D6092" w:rsidRDefault="002D6092" w:rsidP="007C3837">
      <w:pPr>
        <w:numPr>
          <w:ilvl w:val="0"/>
          <w:numId w:val="16"/>
        </w:numPr>
        <w:tabs>
          <w:tab w:val="center" w:pos="4536"/>
          <w:tab w:val="right" w:pos="9072"/>
        </w:tabs>
        <w:spacing w:line="276" w:lineRule="auto"/>
        <w:jc w:val="both"/>
        <w:rPr>
          <w:rFonts w:ascii="Arial" w:hAnsi="Arial" w:cs="Arial"/>
          <w:sz w:val="22"/>
        </w:rPr>
      </w:pPr>
      <w:r w:rsidRPr="002D6092">
        <w:rPr>
          <w:rFonts w:ascii="Arial" w:hAnsi="Arial" w:cs="Arial"/>
          <w:sz w:val="22"/>
        </w:rPr>
        <w:lastRenderedPageBreak/>
        <w:t>W ramach każdej z Części Zamówienia, o których mowa w ust. 1 powyżej, Wykonawca zobowiązuje się do dostarczenia Pojazdów tej samej marki i tego samego modelu.</w:t>
      </w:r>
    </w:p>
    <w:p w14:paraId="2B4BAA0D" w14:textId="77777777" w:rsidR="002D6092" w:rsidRPr="002D6092" w:rsidRDefault="002D6092" w:rsidP="007C3837">
      <w:pPr>
        <w:numPr>
          <w:ilvl w:val="0"/>
          <w:numId w:val="16"/>
        </w:numPr>
        <w:tabs>
          <w:tab w:val="center" w:pos="4536"/>
          <w:tab w:val="right" w:pos="9072"/>
        </w:tabs>
        <w:spacing w:line="276" w:lineRule="auto"/>
        <w:jc w:val="both"/>
        <w:rPr>
          <w:rFonts w:ascii="Arial" w:hAnsi="Arial" w:cs="Arial"/>
          <w:sz w:val="22"/>
        </w:rPr>
      </w:pPr>
      <w:r w:rsidRPr="002D6092">
        <w:rPr>
          <w:rFonts w:ascii="Arial" w:hAnsi="Arial" w:cs="Arial"/>
          <w:sz w:val="22"/>
        </w:rPr>
        <w:t xml:space="preserve">Wykonawca oświadcza, że w momencie odbioru Pojazdów wraz z Ładowarkami przez Zamawiającego Wykonawca będzie legitymował się tytułem prawnym do dysponowania Pojazdami oraz Ładowarkami w zakresie określonym Umową. Wykonawca zobowiązuje się do utrzymywania tytułu prawnego do dysponowania Pojazdami oraz Ładowarkami przez cały okres obowiązywania Umowy.  </w:t>
      </w:r>
      <w:r w:rsidRPr="002D6092">
        <w:rPr>
          <w:rFonts w:ascii="Arial" w:hAnsi="Arial" w:cs="Arial"/>
          <w:sz w:val="22"/>
        </w:rPr>
        <w:tab/>
        <w:t xml:space="preserve">Wykonawca zobowiązuje się przez cały okres obowiązywania Umowy nie dokonywać w stosunku do Pojazdów oraz Ładowarek jakichkolwiek czynności rozporządzających (w szczególności sprzedaży, przewłaszczenia, darowizny, zamiany), obciążających (w szczególności ustanawiania zastawu) lub czynności o charakterze obligacyjnym (w szczególności, podnajmu, dzierżawy, użyczenia), które mógłby uniemożliwić lub utrudnić Zamawiającemu korzystanie z Pojazdów lub Ładowarek w sposób określony w Umowie. </w:t>
      </w:r>
      <w:r w:rsidRPr="002D6092">
        <w:rPr>
          <w:rFonts w:ascii="Arial" w:hAnsi="Arial" w:cs="Arial"/>
          <w:sz w:val="22"/>
          <w:szCs w:val="22"/>
        </w:rPr>
        <w:t xml:space="preserve">W przypadku gdy w trakcie obowiązywania Umowy wobec Zamawiającego zostaną zgłoszone roszczenia o naruszenie praw osób trzecich, dotyczące Pojazdów </w:t>
      </w:r>
      <w:r w:rsidRPr="002D6092">
        <w:rPr>
          <w:rFonts w:ascii="Arial" w:hAnsi="Arial" w:cs="Arial"/>
          <w:sz w:val="22"/>
        </w:rPr>
        <w:t>lub Ładowarek</w:t>
      </w:r>
      <w:r w:rsidRPr="002D6092">
        <w:rPr>
          <w:rFonts w:ascii="Arial" w:hAnsi="Arial" w:cs="Arial"/>
          <w:sz w:val="22"/>
          <w:szCs w:val="22"/>
        </w:rPr>
        <w:t xml:space="preserve">, Wykonawca zobowiązuje się udzielić Zamawiającemu wszelkiej pomocy w celu podjęcia obrony przed takimi roszczeniami, jak również zobowiązuje się zwolnić Zamawiającego od tych roszczeń i zwrócić Zamawiającemu wszelkie koszty, jakie poniesie Zamawiający z powyższych tytułów. </w:t>
      </w:r>
    </w:p>
    <w:p w14:paraId="4EB2CA27" w14:textId="77777777" w:rsidR="002D6092" w:rsidRPr="002D6092" w:rsidRDefault="002D6092" w:rsidP="002D6092">
      <w:pPr>
        <w:tabs>
          <w:tab w:val="center" w:pos="4536"/>
          <w:tab w:val="right" w:pos="9072"/>
        </w:tabs>
        <w:spacing w:line="276" w:lineRule="auto"/>
        <w:ind w:left="360"/>
        <w:jc w:val="both"/>
        <w:rPr>
          <w:rFonts w:ascii="Arial" w:hAnsi="Arial" w:cs="Arial"/>
          <w:sz w:val="22"/>
        </w:rPr>
      </w:pPr>
    </w:p>
    <w:p w14:paraId="3C0220F8" w14:textId="77777777" w:rsidR="002D6092" w:rsidRPr="002D6092" w:rsidRDefault="002D6092" w:rsidP="002D6092">
      <w:pPr>
        <w:tabs>
          <w:tab w:val="left" w:pos="2409"/>
          <w:tab w:val="left" w:pos="5386"/>
          <w:tab w:val="left" w:pos="7158"/>
        </w:tabs>
        <w:spacing w:line="276" w:lineRule="auto"/>
        <w:ind w:left="170" w:hanging="170"/>
        <w:jc w:val="center"/>
        <w:rPr>
          <w:rFonts w:ascii="Arial" w:hAnsi="Arial" w:cs="Arial"/>
          <w:b/>
          <w:sz w:val="16"/>
        </w:rPr>
      </w:pPr>
    </w:p>
    <w:p w14:paraId="38B7AC07"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bookmarkStart w:id="2" w:name="_Hlk103240132"/>
      <w:r w:rsidRPr="002D6092">
        <w:rPr>
          <w:rFonts w:ascii="Arial" w:hAnsi="Arial" w:cs="Arial"/>
          <w:b/>
          <w:sz w:val="22"/>
        </w:rPr>
        <w:t>§ 2</w:t>
      </w:r>
      <w:bookmarkEnd w:id="2"/>
    </w:p>
    <w:p w14:paraId="794F4B87"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Okres obowiązywania Umowy, wydanie i zwrot Pojazdów oraz Ładowarek</w:t>
      </w:r>
    </w:p>
    <w:p w14:paraId="721162B7"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2004FD3E" w14:textId="77777777" w:rsidR="002D6092" w:rsidRPr="002D6092" w:rsidRDefault="002D6092" w:rsidP="007C3837">
      <w:pPr>
        <w:numPr>
          <w:ilvl w:val="0"/>
          <w:numId w:val="21"/>
        </w:numPr>
        <w:spacing w:line="276" w:lineRule="auto"/>
        <w:contextualSpacing/>
        <w:jc w:val="both"/>
        <w:rPr>
          <w:rFonts w:ascii="Arial" w:hAnsi="Arial" w:cs="Arial"/>
          <w:sz w:val="22"/>
          <w:szCs w:val="22"/>
        </w:rPr>
      </w:pPr>
      <w:r w:rsidRPr="002D6092">
        <w:rPr>
          <w:rFonts w:ascii="Arial" w:hAnsi="Arial" w:cs="Arial"/>
          <w:sz w:val="22"/>
          <w:szCs w:val="22"/>
        </w:rPr>
        <w:t>Umowa zostaje zawarta na okres 60 miesięcy, licząc od dnia podpisania przez Strony protokołu zdawczo-odbiorczego, o którym mowa w ust. 4 poniżej, w odniesieniu do każdej Części Zamówienia, o której mowa w § 1 ust. 1.</w:t>
      </w:r>
    </w:p>
    <w:p w14:paraId="7A74099D" w14:textId="77777777" w:rsidR="002D6092" w:rsidRPr="002D6092" w:rsidRDefault="002D6092" w:rsidP="007C3837">
      <w:pPr>
        <w:numPr>
          <w:ilvl w:val="0"/>
          <w:numId w:val="21"/>
        </w:numPr>
        <w:spacing w:line="276" w:lineRule="auto"/>
        <w:contextualSpacing/>
        <w:jc w:val="both"/>
        <w:rPr>
          <w:rFonts w:ascii="Arial" w:hAnsi="Arial" w:cs="Arial"/>
          <w:sz w:val="22"/>
          <w:szCs w:val="22"/>
        </w:rPr>
      </w:pPr>
      <w:r w:rsidRPr="002D6092">
        <w:rPr>
          <w:rFonts w:ascii="Arial" w:hAnsi="Arial" w:cs="Arial"/>
          <w:sz w:val="22"/>
          <w:szCs w:val="22"/>
        </w:rPr>
        <w:t>Wykonawca zobowiązany jest wydać Zamawiającemu wszystkie Pojazdy w ramach danej Części Zamówienia, o której mowa w § 1 ust. 1, jednocześnie, w terminie uzgodnionym uprzednio z Zamawiającym, nie później jednak niż do 30.12.2022 r. Wydanie może nastąpić w dniach od poniedziałku do piątku, w godz. od 7:00 do 14:00. W przypadku, jeżeli Wykonawca nie dostarczy wszystkich Pojazdów w ramach danej części Zamówienia w ilości określonej w § 1 ust. 1, Zamawiający jest uprawniony do odmowy odbioru Pojazdów w ramach tej Części Zamówienia aż do czasu dostarczenia wszystkich Pojazdów ramach tej Części Zamówienia.</w:t>
      </w:r>
    </w:p>
    <w:p w14:paraId="50A1C0EC" w14:textId="77777777" w:rsidR="002D6092" w:rsidRPr="002D6092" w:rsidRDefault="002D6092" w:rsidP="007C3837">
      <w:pPr>
        <w:numPr>
          <w:ilvl w:val="0"/>
          <w:numId w:val="21"/>
        </w:numPr>
        <w:spacing w:line="276" w:lineRule="auto"/>
        <w:contextualSpacing/>
        <w:jc w:val="both"/>
        <w:rPr>
          <w:rFonts w:ascii="Arial" w:hAnsi="Arial" w:cs="Arial"/>
          <w:sz w:val="22"/>
          <w:szCs w:val="22"/>
        </w:rPr>
      </w:pPr>
      <w:r w:rsidRPr="002D6092">
        <w:rPr>
          <w:rFonts w:ascii="Arial" w:hAnsi="Arial" w:cs="Arial"/>
          <w:sz w:val="22"/>
          <w:szCs w:val="22"/>
        </w:rPr>
        <w:t xml:space="preserve">Wykonawca zobowiązany jest poinformować Zamawiającego z wyprzedzeniem co najmniej 7 dni o planowanej dacie i godzinie wydania Pojazdów Zamawiającemu na adres e-mail przedstawiciela Zamawiającego podany w § 5 Umowy. Przedstawiciel Zamawiającego potwierdzi datę i godzinę wydania Pojazdów. </w:t>
      </w:r>
    </w:p>
    <w:p w14:paraId="6873055C" w14:textId="0BF4B437" w:rsidR="002D6092" w:rsidRPr="002D6092" w:rsidRDefault="002D6092" w:rsidP="007C3837">
      <w:pPr>
        <w:numPr>
          <w:ilvl w:val="0"/>
          <w:numId w:val="21"/>
        </w:numPr>
        <w:spacing w:line="276" w:lineRule="auto"/>
        <w:contextualSpacing/>
        <w:jc w:val="both"/>
        <w:rPr>
          <w:rFonts w:ascii="Arial" w:hAnsi="Arial" w:cs="Arial"/>
          <w:sz w:val="22"/>
          <w:szCs w:val="22"/>
        </w:rPr>
      </w:pPr>
      <w:r w:rsidRPr="002D6092">
        <w:rPr>
          <w:rFonts w:ascii="Arial" w:hAnsi="Arial" w:cs="Arial"/>
          <w:sz w:val="22"/>
          <w:szCs w:val="22"/>
        </w:rPr>
        <w:t xml:space="preserve">Wydanie pojazdów nastąpi w siedzibie Zamawiającego, co zostanie potwierdzone spisaniem przez Strony w odniesieniu do każdego z Pojazdów protokołu zdawczo-odbiorczego, którego wzór stanowi </w:t>
      </w:r>
      <w:r w:rsidRPr="0072479E">
        <w:rPr>
          <w:rFonts w:ascii="Arial" w:hAnsi="Arial" w:cs="Arial"/>
          <w:sz w:val="22"/>
          <w:szCs w:val="22"/>
        </w:rPr>
        <w:t xml:space="preserve">załącznik nr </w:t>
      </w:r>
      <w:r w:rsidR="0072479E">
        <w:rPr>
          <w:rFonts w:ascii="Arial" w:hAnsi="Arial" w:cs="Arial"/>
          <w:b/>
          <w:bCs/>
          <w:sz w:val="22"/>
          <w:szCs w:val="22"/>
        </w:rPr>
        <w:t>5</w:t>
      </w:r>
      <w:r w:rsidRPr="0072479E">
        <w:rPr>
          <w:rFonts w:ascii="Arial" w:hAnsi="Arial" w:cs="Arial"/>
          <w:sz w:val="22"/>
          <w:szCs w:val="22"/>
        </w:rPr>
        <w:t xml:space="preserve"> do Umowy.</w:t>
      </w:r>
      <w:r w:rsidRPr="002D6092">
        <w:rPr>
          <w:rFonts w:ascii="Arial" w:hAnsi="Arial" w:cs="Arial"/>
          <w:sz w:val="22"/>
          <w:szCs w:val="22"/>
        </w:rPr>
        <w:t xml:space="preserve"> </w:t>
      </w:r>
    </w:p>
    <w:p w14:paraId="1FA17C48" w14:textId="77777777" w:rsidR="002D6092" w:rsidRPr="002D6092" w:rsidRDefault="002D6092" w:rsidP="007C3837">
      <w:pPr>
        <w:numPr>
          <w:ilvl w:val="0"/>
          <w:numId w:val="21"/>
        </w:numPr>
        <w:spacing w:line="276" w:lineRule="auto"/>
        <w:contextualSpacing/>
        <w:jc w:val="both"/>
        <w:rPr>
          <w:rFonts w:ascii="Arial" w:hAnsi="Arial" w:cs="Arial"/>
          <w:sz w:val="22"/>
          <w:szCs w:val="22"/>
        </w:rPr>
      </w:pPr>
      <w:r w:rsidRPr="002D6092">
        <w:rPr>
          <w:rFonts w:ascii="Arial" w:hAnsi="Arial" w:cs="Arial"/>
          <w:sz w:val="22"/>
          <w:szCs w:val="22"/>
        </w:rPr>
        <w:t xml:space="preserve">Wraz z wydaniem każdego z Pojazdów nastąpi wydanie Zamawiającemu Ładowarki do danego Pojazdu. </w:t>
      </w:r>
    </w:p>
    <w:p w14:paraId="1129922D" w14:textId="77777777" w:rsidR="002D6092" w:rsidRPr="002D6092" w:rsidRDefault="002D6092" w:rsidP="007C3837">
      <w:pPr>
        <w:numPr>
          <w:ilvl w:val="0"/>
          <w:numId w:val="21"/>
        </w:numPr>
        <w:spacing w:line="276" w:lineRule="auto"/>
        <w:contextualSpacing/>
        <w:jc w:val="both"/>
        <w:rPr>
          <w:rFonts w:ascii="Arial" w:hAnsi="Arial" w:cs="Arial"/>
          <w:sz w:val="22"/>
          <w:szCs w:val="22"/>
        </w:rPr>
      </w:pPr>
      <w:r w:rsidRPr="002D6092">
        <w:rPr>
          <w:rFonts w:ascii="Arial" w:hAnsi="Arial" w:cs="Arial"/>
          <w:color w:val="000000"/>
          <w:sz w:val="22"/>
          <w:szCs w:val="22"/>
        </w:rPr>
        <w:t xml:space="preserve">W momencie wydania każdego Pojazdu Zamawiającemu Wykonawca wyda Zamawiającemu komplet kluczyków/pilota oraz komplet dokumentów potwierdzających dopuszczalność korzystania z Pojazdu w ruchu drogowym zgodnie z obowiązującymi przepisami, a w szczególności: kopię karty pojazdu, dowód rejestracyjny, potwierdzenie zawarcia ubezpieczeń wskazanych w § 8 Umowy, instrukcję obsługi Pojazdu, instrukcję obsługi i montażu Ładowarek oraz wszelkie inne dokumenty niezbędne do korzystania z Ładowarek. </w:t>
      </w:r>
    </w:p>
    <w:p w14:paraId="02D98EC9" w14:textId="77777777" w:rsidR="002D6092" w:rsidRPr="002D6092" w:rsidRDefault="002D6092" w:rsidP="007C3837">
      <w:pPr>
        <w:numPr>
          <w:ilvl w:val="0"/>
          <w:numId w:val="21"/>
        </w:numPr>
        <w:spacing w:line="276" w:lineRule="auto"/>
        <w:contextualSpacing/>
        <w:jc w:val="both"/>
        <w:rPr>
          <w:rFonts w:ascii="Arial" w:hAnsi="Arial" w:cs="Arial"/>
          <w:sz w:val="22"/>
          <w:szCs w:val="22"/>
        </w:rPr>
      </w:pPr>
      <w:r w:rsidRPr="002D6092">
        <w:rPr>
          <w:rFonts w:ascii="Arial" w:hAnsi="Arial" w:cs="Arial"/>
          <w:color w:val="000000"/>
          <w:sz w:val="22"/>
          <w:szCs w:val="22"/>
        </w:rPr>
        <w:lastRenderedPageBreak/>
        <w:t xml:space="preserve">W chwili wydania Zamawiającemu każdy z Pojazdów będzie naładowany na poziomie umożliwiającym przejechanie </w:t>
      </w:r>
      <w:r w:rsidRPr="002D6092">
        <w:rPr>
          <w:rFonts w:ascii="Arial" w:hAnsi="Arial" w:cs="Arial"/>
          <w:sz w:val="22"/>
          <w:szCs w:val="22"/>
        </w:rPr>
        <w:t xml:space="preserve">minimum </w:t>
      </w:r>
      <w:r w:rsidRPr="002D6092">
        <w:rPr>
          <w:rFonts w:ascii="Arial" w:hAnsi="Arial" w:cs="Arial"/>
          <w:b/>
          <w:bCs/>
          <w:sz w:val="22"/>
          <w:szCs w:val="22"/>
        </w:rPr>
        <w:t>50</w:t>
      </w:r>
      <w:r w:rsidRPr="002D6092">
        <w:rPr>
          <w:rFonts w:ascii="Arial" w:hAnsi="Arial" w:cs="Arial"/>
          <w:sz w:val="22"/>
          <w:szCs w:val="22"/>
        </w:rPr>
        <w:t xml:space="preserve"> km.</w:t>
      </w:r>
    </w:p>
    <w:p w14:paraId="6F475E9A" w14:textId="77777777" w:rsidR="002D6092" w:rsidRPr="002D6092" w:rsidRDefault="002D6092" w:rsidP="007C3837">
      <w:pPr>
        <w:widowControl w:val="0"/>
        <w:numPr>
          <w:ilvl w:val="0"/>
          <w:numId w:val="21"/>
        </w:numPr>
        <w:shd w:val="clear" w:color="auto" w:fill="FFFFFF"/>
        <w:tabs>
          <w:tab w:val="left" w:pos="2127"/>
        </w:tabs>
        <w:autoSpaceDE w:val="0"/>
        <w:autoSpaceDN w:val="0"/>
        <w:adjustRightInd w:val="0"/>
        <w:spacing w:after="200" w:line="276" w:lineRule="auto"/>
        <w:ind w:right="50"/>
        <w:contextualSpacing/>
        <w:jc w:val="both"/>
        <w:rPr>
          <w:rFonts w:ascii="Arial" w:hAnsi="Arial" w:cs="Arial"/>
          <w:color w:val="000000"/>
          <w:sz w:val="22"/>
          <w:szCs w:val="22"/>
        </w:rPr>
      </w:pPr>
      <w:r w:rsidRPr="002D6092">
        <w:rPr>
          <w:rFonts w:ascii="Arial" w:hAnsi="Arial" w:cs="Arial"/>
          <w:color w:val="000000"/>
          <w:sz w:val="22"/>
          <w:szCs w:val="22"/>
        </w:rPr>
        <w:t>Zamawiający ma prawo odmówić odbioru Pojazdu lub Ładowarki w każdym z następujących przypadków:</w:t>
      </w:r>
    </w:p>
    <w:p w14:paraId="200532E2" w14:textId="34A1439C" w:rsidR="002D6092" w:rsidRPr="002D6092" w:rsidRDefault="002D6092" w:rsidP="007C3837">
      <w:pPr>
        <w:widowControl w:val="0"/>
        <w:numPr>
          <w:ilvl w:val="1"/>
          <w:numId w:val="21"/>
        </w:numPr>
        <w:shd w:val="clear" w:color="auto" w:fill="FFFFFF"/>
        <w:tabs>
          <w:tab w:val="left" w:pos="2127"/>
        </w:tabs>
        <w:autoSpaceDE w:val="0"/>
        <w:autoSpaceDN w:val="0"/>
        <w:adjustRightInd w:val="0"/>
        <w:spacing w:after="200" w:line="276" w:lineRule="auto"/>
        <w:ind w:right="50"/>
        <w:contextualSpacing/>
        <w:jc w:val="both"/>
        <w:rPr>
          <w:rFonts w:ascii="Arial" w:hAnsi="Arial" w:cs="Arial"/>
          <w:color w:val="000000"/>
          <w:sz w:val="22"/>
          <w:szCs w:val="22"/>
        </w:rPr>
      </w:pPr>
      <w:r w:rsidRPr="002D6092">
        <w:rPr>
          <w:rFonts w:ascii="Arial" w:hAnsi="Arial" w:cs="Arial"/>
          <w:color w:val="000000"/>
          <w:sz w:val="22"/>
          <w:szCs w:val="22"/>
        </w:rPr>
        <w:t xml:space="preserve">gdy Pojazd posiada jakiekolwiek wady lub nie spełnia warunków określonych odpowiednio w załączniku nr 3 lub 4 do Umowy, </w:t>
      </w:r>
    </w:p>
    <w:p w14:paraId="027DD91A" w14:textId="3FB513CA" w:rsidR="002D6092" w:rsidRPr="002D6092" w:rsidRDefault="002D6092" w:rsidP="007C3837">
      <w:pPr>
        <w:widowControl w:val="0"/>
        <w:numPr>
          <w:ilvl w:val="1"/>
          <w:numId w:val="21"/>
        </w:numPr>
        <w:shd w:val="clear" w:color="auto" w:fill="FFFFFF"/>
        <w:tabs>
          <w:tab w:val="left" w:pos="2127"/>
        </w:tabs>
        <w:autoSpaceDE w:val="0"/>
        <w:autoSpaceDN w:val="0"/>
        <w:adjustRightInd w:val="0"/>
        <w:spacing w:after="200" w:line="276" w:lineRule="auto"/>
        <w:ind w:right="50"/>
        <w:contextualSpacing/>
        <w:jc w:val="both"/>
        <w:rPr>
          <w:rFonts w:ascii="Arial" w:hAnsi="Arial" w:cs="Arial"/>
          <w:color w:val="000000"/>
          <w:sz w:val="22"/>
          <w:szCs w:val="22"/>
        </w:rPr>
      </w:pPr>
      <w:r w:rsidRPr="002D6092">
        <w:rPr>
          <w:rFonts w:ascii="Arial" w:hAnsi="Arial" w:cs="Arial"/>
          <w:color w:val="000000"/>
          <w:sz w:val="22"/>
          <w:szCs w:val="22"/>
        </w:rPr>
        <w:t>gdy Ładowarka posiada jakiekolwiek wady lub nie spełnia warunków określonych odpowiednio w załączniku nr 3 lub 4 do Umowy,</w:t>
      </w:r>
    </w:p>
    <w:p w14:paraId="30FE7B7C" w14:textId="77777777" w:rsidR="002D6092" w:rsidRPr="002D6092" w:rsidRDefault="002D6092" w:rsidP="007C3837">
      <w:pPr>
        <w:widowControl w:val="0"/>
        <w:numPr>
          <w:ilvl w:val="1"/>
          <w:numId w:val="21"/>
        </w:numPr>
        <w:shd w:val="clear" w:color="auto" w:fill="FFFFFF"/>
        <w:tabs>
          <w:tab w:val="left" w:pos="2127"/>
        </w:tabs>
        <w:autoSpaceDE w:val="0"/>
        <w:autoSpaceDN w:val="0"/>
        <w:adjustRightInd w:val="0"/>
        <w:spacing w:after="200" w:line="276" w:lineRule="auto"/>
        <w:ind w:right="50"/>
        <w:contextualSpacing/>
        <w:jc w:val="both"/>
        <w:rPr>
          <w:rFonts w:ascii="Arial" w:hAnsi="Arial" w:cs="Arial"/>
          <w:color w:val="000000"/>
          <w:sz w:val="22"/>
          <w:szCs w:val="22"/>
        </w:rPr>
      </w:pPr>
      <w:r w:rsidRPr="002D6092">
        <w:rPr>
          <w:rFonts w:ascii="Arial" w:hAnsi="Arial" w:cs="Arial"/>
          <w:color w:val="000000"/>
          <w:sz w:val="22"/>
          <w:szCs w:val="22"/>
        </w:rPr>
        <w:t xml:space="preserve">jeżeli Wykonawca nie przekazał któregokolwiek z dokumentów, o których mowa w  ust. 6 powyżej, </w:t>
      </w:r>
    </w:p>
    <w:p w14:paraId="2DD41101" w14:textId="77777777" w:rsidR="002D6092" w:rsidRPr="002D6092" w:rsidRDefault="002D6092" w:rsidP="007C3837">
      <w:pPr>
        <w:widowControl w:val="0"/>
        <w:numPr>
          <w:ilvl w:val="1"/>
          <w:numId w:val="21"/>
        </w:numPr>
        <w:shd w:val="clear" w:color="auto" w:fill="FFFFFF"/>
        <w:tabs>
          <w:tab w:val="left" w:pos="2127"/>
        </w:tabs>
        <w:autoSpaceDE w:val="0"/>
        <w:autoSpaceDN w:val="0"/>
        <w:adjustRightInd w:val="0"/>
        <w:spacing w:after="200" w:line="276" w:lineRule="auto"/>
        <w:ind w:right="50"/>
        <w:contextualSpacing/>
        <w:jc w:val="both"/>
        <w:rPr>
          <w:rFonts w:ascii="Arial" w:hAnsi="Arial" w:cs="Arial"/>
          <w:color w:val="000000"/>
          <w:sz w:val="22"/>
          <w:szCs w:val="22"/>
        </w:rPr>
      </w:pPr>
      <w:r w:rsidRPr="002D6092">
        <w:rPr>
          <w:rFonts w:ascii="Arial" w:hAnsi="Arial" w:cs="Arial"/>
          <w:color w:val="000000"/>
          <w:sz w:val="22"/>
          <w:szCs w:val="22"/>
        </w:rPr>
        <w:t>w przypadku określonym w ust. 2 powyżej.</w:t>
      </w:r>
    </w:p>
    <w:p w14:paraId="3B9D0C62" w14:textId="77777777" w:rsidR="002D6092" w:rsidRPr="002D6092" w:rsidRDefault="002D6092" w:rsidP="007C3837">
      <w:pPr>
        <w:widowControl w:val="0"/>
        <w:numPr>
          <w:ilvl w:val="0"/>
          <w:numId w:val="21"/>
        </w:numPr>
        <w:shd w:val="clear" w:color="auto" w:fill="FFFFFF"/>
        <w:tabs>
          <w:tab w:val="left" w:pos="2127"/>
        </w:tabs>
        <w:autoSpaceDE w:val="0"/>
        <w:autoSpaceDN w:val="0"/>
        <w:adjustRightInd w:val="0"/>
        <w:spacing w:after="200" w:line="276" w:lineRule="auto"/>
        <w:ind w:right="50"/>
        <w:contextualSpacing/>
        <w:jc w:val="both"/>
        <w:rPr>
          <w:rFonts w:ascii="Arial" w:hAnsi="Arial" w:cs="Arial"/>
          <w:color w:val="000000"/>
          <w:sz w:val="22"/>
          <w:szCs w:val="22"/>
        </w:rPr>
      </w:pPr>
      <w:r w:rsidRPr="002D6092">
        <w:rPr>
          <w:rFonts w:ascii="Arial" w:hAnsi="Arial" w:cs="Arial"/>
          <w:color w:val="000000"/>
          <w:sz w:val="22"/>
          <w:szCs w:val="22"/>
        </w:rPr>
        <w:t xml:space="preserve">W przypadku odmowy odbioru danego Pojazdu lub Ładowarki Wykonawca jest zobowiązany do wydania Zamawiającemu nowego Pojazdu wolnego od wad lub nowej Ładowarki wolnej od wad, spełniających wymagania Zamawiającego lub do przekazania Zamawiającemu Pojazdu lub Ładowarki ponownie, lub po usunięcia braków, o których mowa w ust. 8 lit. c) powyżej, w terminie uzgodnionym przez Strony, nie krótszym niż 1 dzień roboczy i nie dłuższym niż 14 dni, licząc od dnia odmowy odbioru Pojazdu lub Ładowarki. Fakt odmowy odbioru Pojazdu lub Ładowarki oraz przyczyny takiej decyzji Zamawiającego, jak również termin na przekazanie Pojazdu lub Ładowarki bez wad, zostaną określone w protokole zdawczo-odbiorczym. </w:t>
      </w:r>
    </w:p>
    <w:p w14:paraId="12F0EE36" w14:textId="77777777" w:rsidR="002D6092" w:rsidRPr="002D6092" w:rsidRDefault="002D6092" w:rsidP="007C3837">
      <w:pPr>
        <w:widowControl w:val="0"/>
        <w:numPr>
          <w:ilvl w:val="0"/>
          <w:numId w:val="21"/>
        </w:numPr>
        <w:shd w:val="clear" w:color="auto" w:fill="FFFFFF"/>
        <w:tabs>
          <w:tab w:val="left" w:pos="2127"/>
        </w:tabs>
        <w:autoSpaceDE w:val="0"/>
        <w:autoSpaceDN w:val="0"/>
        <w:adjustRightInd w:val="0"/>
        <w:spacing w:after="200" w:line="276" w:lineRule="auto"/>
        <w:ind w:right="50"/>
        <w:contextualSpacing/>
        <w:jc w:val="both"/>
        <w:rPr>
          <w:rFonts w:ascii="Arial" w:hAnsi="Arial" w:cs="Arial"/>
          <w:color w:val="000000"/>
          <w:sz w:val="22"/>
          <w:szCs w:val="22"/>
        </w:rPr>
      </w:pPr>
      <w:r w:rsidRPr="002D6092">
        <w:rPr>
          <w:rFonts w:ascii="Arial" w:hAnsi="Arial" w:cs="Arial"/>
          <w:color w:val="000000"/>
          <w:sz w:val="22"/>
          <w:szCs w:val="22"/>
        </w:rPr>
        <w:t xml:space="preserve">Zamawiający ma prawo wypowiedzieć Umowę ze skutkiem natychmiastowym w części dotyczącej danego Pojazdu lub Ładowarki lub </w:t>
      </w:r>
      <w:r w:rsidRPr="002D6092">
        <w:rPr>
          <w:rFonts w:ascii="Arial" w:hAnsi="Arial" w:cs="Arial"/>
          <w:sz w:val="22"/>
          <w:szCs w:val="22"/>
        </w:rPr>
        <w:t>–</w:t>
      </w:r>
      <w:r w:rsidRPr="002D6092">
        <w:rPr>
          <w:rFonts w:ascii="Arial" w:hAnsi="Arial" w:cs="Arial"/>
          <w:color w:val="000000"/>
          <w:sz w:val="22"/>
          <w:szCs w:val="22"/>
        </w:rPr>
        <w:t xml:space="preserve"> w przypadku, o którym mowa w ust. 2 </w:t>
      </w:r>
      <w:r w:rsidRPr="002D6092">
        <w:rPr>
          <w:rFonts w:ascii="Arial" w:hAnsi="Arial" w:cs="Arial"/>
          <w:sz w:val="22"/>
          <w:szCs w:val="22"/>
        </w:rPr>
        <w:t xml:space="preserve">– </w:t>
      </w:r>
      <w:r w:rsidRPr="002D6092">
        <w:rPr>
          <w:rFonts w:ascii="Arial" w:hAnsi="Arial" w:cs="Arial"/>
          <w:color w:val="000000"/>
          <w:sz w:val="22"/>
          <w:szCs w:val="22"/>
        </w:rPr>
        <w:t xml:space="preserve">w odniesieniu do całej Części Zamówienia, w przypadku bezskutecznego upływu terminu, o którym mowa w ust. 9 powyżej. </w:t>
      </w:r>
    </w:p>
    <w:p w14:paraId="3FEF4298" w14:textId="4219640B" w:rsidR="002D6092" w:rsidRPr="002D6092" w:rsidRDefault="002D6092" w:rsidP="007C3837">
      <w:pPr>
        <w:numPr>
          <w:ilvl w:val="0"/>
          <w:numId w:val="21"/>
        </w:numPr>
        <w:spacing w:line="276" w:lineRule="auto"/>
        <w:contextualSpacing/>
        <w:jc w:val="both"/>
        <w:rPr>
          <w:rFonts w:ascii="Arial" w:hAnsi="Arial" w:cs="Arial"/>
          <w:sz w:val="22"/>
          <w:szCs w:val="22"/>
        </w:rPr>
      </w:pPr>
      <w:r w:rsidRPr="002D6092">
        <w:rPr>
          <w:rFonts w:ascii="Arial" w:hAnsi="Arial" w:cs="Arial"/>
          <w:sz w:val="22"/>
          <w:szCs w:val="22"/>
        </w:rPr>
        <w:t xml:space="preserve">Zwrot każdego z Pojazdów oraz Ładowarek po zakończeniu obowiązywania Umowy zostanie potwierdzony w protokole zdawczo-odbiorczym, którego wzór stanowi załącznik nr </w:t>
      </w:r>
      <w:r w:rsidR="0072479E">
        <w:rPr>
          <w:rFonts w:ascii="Arial" w:hAnsi="Arial" w:cs="Arial"/>
          <w:b/>
          <w:bCs/>
          <w:sz w:val="22"/>
          <w:szCs w:val="22"/>
        </w:rPr>
        <w:t>5</w:t>
      </w:r>
      <w:r w:rsidRPr="002D6092">
        <w:rPr>
          <w:rFonts w:ascii="Arial" w:hAnsi="Arial" w:cs="Arial"/>
          <w:sz w:val="22"/>
          <w:szCs w:val="22"/>
        </w:rPr>
        <w:t xml:space="preserve"> do Umowy. </w:t>
      </w:r>
    </w:p>
    <w:p w14:paraId="58DA84CE" w14:textId="77777777" w:rsidR="002D6092" w:rsidRPr="002D6092" w:rsidRDefault="002D6092" w:rsidP="007C3837">
      <w:pPr>
        <w:numPr>
          <w:ilvl w:val="0"/>
          <w:numId w:val="21"/>
        </w:numPr>
        <w:spacing w:line="276" w:lineRule="auto"/>
        <w:contextualSpacing/>
        <w:jc w:val="both"/>
        <w:rPr>
          <w:rFonts w:ascii="Arial" w:hAnsi="Arial" w:cs="Arial"/>
          <w:sz w:val="22"/>
          <w:szCs w:val="22"/>
        </w:rPr>
      </w:pPr>
      <w:r w:rsidRPr="002D6092">
        <w:rPr>
          <w:rFonts w:ascii="Arial" w:hAnsi="Arial" w:cs="Arial"/>
          <w:sz w:val="22"/>
          <w:szCs w:val="22"/>
        </w:rPr>
        <w:t xml:space="preserve">Zwrot Pojazdów oraz Ładowarek nastąpi ostatniego dnia obowiązywania Umowy, o godzinie uzgodnionej odrębnie przez Strony. W razie, gdyby ostatni dzień obowiązywania Umowy przypadał w sobotę, niedzielę, święto lub inny dzień wolny od pracy w zakładzie Zamawiającego Strony uzgodnią inny termin zwrotu Pojazdów oraz Ładowarek. Zamawiający zobowiązany jest poinformować Wykonawcę z wyprzedzeniem co najmniej 7 dni o planowanej godzinie (lub – w przypadku określonym w zdaniu poprzedzającym – o dacie i godzinie) zwrotu Pojazdów oraz Ładowarek Wykonawcy na adres e-mail przedstawiciela Wykonawcy podany w § 5 Umowy. Przedstawiciel Wykonawcy potwierdzi datę i godzinę zwrotu Pojazdów oraz Ładowarek. </w:t>
      </w:r>
    </w:p>
    <w:p w14:paraId="5225A688" w14:textId="77777777" w:rsidR="002D6092" w:rsidRPr="002D6092" w:rsidRDefault="002D6092" w:rsidP="007C3837">
      <w:pPr>
        <w:numPr>
          <w:ilvl w:val="0"/>
          <w:numId w:val="21"/>
        </w:numPr>
        <w:spacing w:line="276" w:lineRule="auto"/>
        <w:contextualSpacing/>
        <w:jc w:val="both"/>
        <w:rPr>
          <w:rFonts w:ascii="Arial" w:hAnsi="Arial" w:cs="Arial"/>
          <w:sz w:val="22"/>
          <w:szCs w:val="22"/>
        </w:rPr>
      </w:pPr>
      <w:r w:rsidRPr="002D6092">
        <w:rPr>
          <w:rFonts w:ascii="Arial" w:hAnsi="Arial" w:cs="Arial"/>
          <w:sz w:val="22"/>
          <w:szCs w:val="22"/>
        </w:rPr>
        <w:t xml:space="preserve">Dokonując zwrotu Pojazdu oraz Ładowarek Zamawiający zobowiązany jest dokonać zwrotu kompletu kluczyków/pilota oraz dokumentów, przekazanych Zamawiającemu przez Wykonawcę zgodnie z ust. 6 powyżej. </w:t>
      </w:r>
    </w:p>
    <w:p w14:paraId="09728521" w14:textId="77777777" w:rsidR="002D6092" w:rsidRPr="002D6092" w:rsidRDefault="002D6092" w:rsidP="007C3837">
      <w:pPr>
        <w:numPr>
          <w:ilvl w:val="0"/>
          <w:numId w:val="21"/>
        </w:numPr>
        <w:spacing w:line="276" w:lineRule="auto"/>
        <w:contextualSpacing/>
        <w:jc w:val="both"/>
        <w:rPr>
          <w:rFonts w:ascii="Arial" w:hAnsi="Arial" w:cs="Arial"/>
          <w:sz w:val="22"/>
          <w:szCs w:val="22"/>
        </w:rPr>
      </w:pPr>
      <w:r w:rsidRPr="002D6092">
        <w:rPr>
          <w:rFonts w:ascii="Arial" w:hAnsi="Arial" w:cs="Arial"/>
          <w:sz w:val="22"/>
          <w:szCs w:val="22"/>
        </w:rPr>
        <w:t>W przypadku stwierdzenia w ramach procedury zwrotu Pojazdów uszkodzeń (np. rys, wgniecenia blachy) Wykonawca będzie uprawniony do dokonania na własny koszt wyceny powstałych uszkodzeń przez niezależnego od Stron rzeczoznawcę. Jeżeli rzeczoznawca stwierdzi, że uszkodzenia powstały z winy personelu Zamawiającego, to Zamawiający zapłaci za powstałe uszkodzenia lub poniesie koszty ich naprawy, z wyjątkiem jednak tych zdarzeń, które zostały zgłoszone w okresie obowiązywania Umowy w ramach obowiązujących ubezpieczeń, zgodnie z postanowieniami § 8 poniżej.</w:t>
      </w:r>
    </w:p>
    <w:p w14:paraId="0969EEAD" w14:textId="77777777" w:rsidR="002D6092" w:rsidRPr="002D6092" w:rsidRDefault="002D6092" w:rsidP="007C3837">
      <w:pPr>
        <w:numPr>
          <w:ilvl w:val="0"/>
          <w:numId w:val="21"/>
        </w:numPr>
        <w:spacing w:line="276" w:lineRule="auto"/>
        <w:contextualSpacing/>
        <w:jc w:val="both"/>
        <w:rPr>
          <w:rFonts w:ascii="Arial" w:hAnsi="Arial" w:cs="Arial"/>
          <w:sz w:val="22"/>
          <w:szCs w:val="22"/>
        </w:rPr>
      </w:pPr>
      <w:r w:rsidRPr="002D6092">
        <w:rPr>
          <w:rFonts w:ascii="Arial" w:hAnsi="Arial" w:cs="Arial"/>
          <w:sz w:val="22"/>
          <w:szCs w:val="22"/>
        </w:rPr>
        <w:t xml:space="preserve">Ustalony przez Strony maksymalny limit przebiegu kilometrów dla jednego Pojazdu wynosi 50.000 km. W przypadku przedterminowego rozwiązania Umowy na potrzeby obliczenia </w:t>
      </w:r>
      <w:r w:rsidRPr="002D6092">
        <w:rPr>
          <w:rFonts w:ascii="Arial" w:hAnsi="Arial" w:cs="Arial"/>
          <w:sz w:val="22"/>
          <w:szCs w:val="22"/>
        </w:rPr>
        <w:lastRenderedPageBreak/>
        <w:t xml:space="preserve">należnego Wykonawcy wynagrodzenia przyjmuje się, że limit kilometrów wynosi 10.000 km rocznie i 833 km miesięcznie. </w:t>
      </w:r>
    </w:p>
    <w:p w14:paraId="3FF6125A" w14:textId="77777777" w:rsidR="002D6092" w:rsidRPr="002D6092" w:rsidRDefault="002D6092" w:rsidP="002D6092">
      <w:pPr>
        <w:spacing w:line="276" w:lineRule="auto"/>
        <w:ind w:left="360"/>
        <w:contextualSpacing/>
        <w:jc w:val="both"/>
        <w:rPr>
          <w:rFonts w:ascii="Arial" w:hAnsi="Arial" w:cs="Arial"/>
          <w:sz w:val="22"/>
          <w:szCs w:val="22"/>
        </w:rPr>
      </w:pPr>
    </w:p>
    <w:p w14:paraId="5E2AE6AD"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 3</w:t>
      </w:r>
    </w:p>
    <w:p w14:paraId="2EE06ED7"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Czynsz</w:t>
      </w:r>
    </w:p>
    <w:p w14:paraId="7308E879"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37CB56E7" w14:textId="77777777" w:rsidR="002D6092" w:rsidRPr="002D6092" w:rsidRDefault="002D6092" w:rsidP="007C3837">
      <w:pPr>
        <w:numPr>
          <w:ilvl w:val="0"/>
          <w:numId w:val="8"/>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 xml:space="preserve">Z zastrzeżeniem ust. 8 oraz § 11 ust. 2 poniżej miesięczny czynsz najmu wynosi: </w:t>
      </w:r>
    </w:p>
    <w:p w14:paraId="0ED1B9F5" w14:textId="77777777" w:rsidR="002D6092" w:rsidRPr="002D6092" w:rsidRDefault="002D6092" w:rsidP="007C3837">
      <w:pPr>
        <w:numPr>
          <w:ilvl w:val="1"/>
          <w:numId w:val="8"/>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 xml:space="preserve">za każdy odebrany przez Zamawiającego Pojazd wraz z Ładowarką w ramach Części I Zamówienia: brutto (łącznie z podatkiem VAT) – </w:t>
      </w:r>
      <w:r w:rsidRPr="002D6092">
        <w:rPr>
          <w:rFonts w:ascii="Arial" w:eastAsia="Courier New" w:hAnsi="Arial" w:cs="Arial"/>
          <w:b/>
          <w:color w:val="000000"/>
          <w:sz w:val="22"/>
          <w:szCs w:val="22"/>
        </w:rPr>
        <w:t xml:space="preserve">................... </w:t>
      </w:r>
      <w:r w:rsidRPr="002D6092">
        <w:rPr>
          <w:rFonts w:ascii="Arial" w:eastAsia="Courier New" w:hAnsi="Arial" w:cs="Arial"/>
          <w:color w:val="000000"/>
          <w:sz w:val="22"/>
          <w:szCs w:val="22"/>
        </w:rPr>
        <w:t xml:space="preserve">zł, słownie........................................................................ zł, w tym: </w:t>
      </w:r>
    </w:p>
    <w:p w14:paraId="1ED79DE9" w14:textId="77777777" w:rsidR="002D6092" w:rsidRPr="002D6092" w:rsidRDefault="002D6092" w:rsidP="007C3837">
      <w:pPr>
        <w:numPr>
          <w:ilvl w:val="0"/>
          <w:numId w:val="22"/>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wartość netto (bez podatku VAT) - .......................... zł słownie: .................................... zł</w:t>
      </w:r>
    </w:p>
    <w:p w14:paraId="50D1A612" w14:textId="77777777" w:rsidR="002D6092" w:rsidRPr="002D6092" w:rsidRDefault="002D6092" w:rsidP="007C3837">
      <w:pPr>
        <w:numPr>
          <w:ilvl w:val="0"/>
          <w:numId w:val="22"/>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podatek VAT ……..% - ................ zł;  słownie: ..................................................... zł;</w:t>
      </w:r>
    </w:p>
    <w:p w14:paraId="15DCE3BF" w14:textId="77777777" w:rsidR="002D6092" w:rsidRPr="002D6092" w:rsidRDefault="002D6092" w:rsidP="007C3837">
      <w:pPr>
        <w:numPr>
          <w:ilvl w:val="1"/>
          <w:numId w:val="8"/>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 xml:space="preserve">za każdy odebrany przez Zamawiającego Pojazd wraz z Ładowarką w ramach Części II Zamówienia: kwota brutto (łącznie z podatkiem VAT) – </w:t>
      </w:r>
      <w:r w:rsidRPr="002D6092">
        <w:rPr>
          <w:rFonts w:ascii="Arial" w:eastAsia="Courier New" w:hAnsi="Arial" w:cs="Arial"/>
          <w:b/>
          <w:color w:val="000000"/>
          <w:sz w:val="22"/>
          <w:szCs w:val="22"/>
        </w:rPr>
        <w:t xml:space="preserve">................... </w:t>
      </w:r>
      <w:r w:rsidRPr="002D6092">
        <w:rPr>
          <w:rFonts w:ascii="Arial" w:eastAsia="Courier New" w:hAnsi="Arial" w:cs="Arial"/>
          <w:color w:val="000000"/>
          <w:sz w:val="22"/>
          <w:szCs w:val="22"/>
        </w:rPr>
        <w:t xml:space="preserve">zł, słownie........................................................................ zł, w tym: </w:t>
      </w:r>
    </w:p>
    <w:p w14:paraId="5619DCBE" w14:textId="77777777" w:rsidR="002D6092" w:rsidRPr="002D6092" w:rsidRDefault="002D6092" w:rsidP="007C3837">
      <w:pPr>
        <w:numPr>
          <w:ilvl w:val="0"/>
          <w:numId w:val="23"/>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wartość netto (bez podatku VAT) - .......................... zł słownie: .................................... zł</w:t>
      </w:r>
    </w:p>
    <w:p w14:paraId="3936545E" w14:textId="77777777" w:rsidR="002D6092" w:rsidRPr="002D6092" w:rsidRDefault="002D6092" w:rsidP="007C3837">
      <w:pPr>
        <w:numPr>
          <w:ilvl w:val="0"/>
          <w:numId w:val="23"/>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podatek VAT ……..% - ................ zł;  słownie: ..................................................... zł;</w:t>
      </w:r>
    </w:p>
    <w:p w14:paraId="1959FF07" w14:textId="77777777" w:rsidR="002D6092" w:rsidRPr="002D6092" w:rsidRDefault="002D6092" w:rsidP="007C3837">
      <w:pPr>
        <w:numPr>
          <w:ilvl w:val="0"/>
          <w:numId w:val="8"/>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Maksymalna wysokość wynagrodzenia Wykonawcy z tytułu realizacji Umowy, stanowiąca iloczyn miesięcznych stawek czynszu, określonych w ust. 1 oraz liczby Pojazdów i Ładowarek:</w:t>
      </w:r>
    </w:p>
    <w:p w14:paraId="2C9975C1" w14:textId="77777777" w:rsidR="002D6092" w:rsidRPr="002D6092" w:rsidRDefault="002D6092" w:rsidP="007C3837">
      <w:pPr>
        <w:numPr>
          <w:ilvl w:val="1"/>
          <w:numId w:val="8"/>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 xml:space="preserve">dla Części I Zamówienia wynosi brutto (łącznie z podatkiem VAT) - </w:t>
      </w:r>
      <w:r w:rsidRPr="002D6092">
        <w:rPr>
          <w:rFonts w:ascii="Arial" w:eastAsia="Courier New" w:hAnsi="Arial" w:cs="Arial"/>
          <w:b/>
          <w:color w:val="000000"/>
          <w:sz w:val="22"/>
          <w:szCs w:val="22"/>
        </w:rPr>
        <w:t xml:space="preserve">................... </w:t>
      </w:r>
      <w:r w:rsidRPr="002D6092">
        <w:rPr>
          <w:rFonts w:ascii="Arial" w:eastAsia="Courier New" w:hAnsi="Arial" w:cs="Arial"/>
          <w:color w:val="000000"/>
          <w:sz w:val="22"/>
          <w:szCs w:val="22"/>
        </w:rPr>
        <w:t xml:space="preserve">zł, słownie........................................................................ zł, w tym: </w:t>
      </w:r>
    </w:p>
    <w:p w14:paraId="16472829" w14:textId="77777777" w:rsidR="002D6092" w:rsidRPr="002D6092" w:rsidRDefault="002D6092" w:rsidP="007C3837">
      <w:pPr>
        <w:numPr>
          <w:ilvl w:val="0"/>
          <w:numId w:val="22"/>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wartość netto (bez podatku VAT) - .......................... zł słownie: .................................... zł</w:t>
      </w:r>
    </w:p>
    <w:p w14:paraId="42DC6577" w14:textId="77777777" w:rsidR="002D6092" w:rsidRPr="002D6092" w:rsidRDefault="002D6092" w:rsidP="007C3837">
      <w:pPr>
        <w:numPr>
          <w:ilvl w:val="0"/>
          <w:numId w:val="22"/>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podatek VAT ……..% - ................ zł;  słownie: ..................................................... zł;</w:t>
      </w:r>
    </w:p>
    <w:p w14:paraId="1C2D6564" w14:textId="77777777" w:rsidR="002D6092" w:rsidRPr="002D6092" w:rsidRDefault="002D6092" w:rsidP="007C3837">
      <w:pPr>
        <w:numPr>
          <w:ilvl w:val="1"/>
          <w:numId w:val="8"/>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 xml:space="preserve">dla Części II Zamówienia wynosi brutto (łącznie z podatkiem VAT) - </w:t>
      </w:r>
      <w:r w:rsidRPr="002D6092">
        <w:rPr>
          <w:rFonts w:ascii="Arial" w:eastAsia="Courier New" w:hAnsi="Arial" w:cs="Arial"/>
          <w:b/>
          <w:color w:val="000000"/>
          <w:sz w:val="22"/>
          <w:szCs w:val="22"/>
        </w:rPr>
        <w:t xml:space="preserve">................... </w:t>
      </w:r>
      <w:r w:rsidRPr="002D6092">
        <w:rPr>
          <w:rFonts w:ascii="Arial" w:eastAsia="Courier New" w:hAnsi="Arial" w:cs="Arial"/>
          <w:color w:val="000000"/>
          <w:sz w:val="22"/>
          <w:szCs w:val="22"/>
        </w:rPr>
        <w:t xml:space="preserve">zł, słownie........................................................................ zł, w tym: </w:t>
      </w:r>
    </w:p>
    <w:p w14:paraId="14977B08" w14:textId="77777777" w:rsidR="002D6092" w:rsidRPr="002D6092" w:rsidRDefault="002D6092" w:rsidP="007C3837">
      <w:pPr>
        <w:numPr>
          <w:ilvl w:val="0"/>
          <w:numId w:val="22"/>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wartość netto (bez podatku VAT) - .......................... zł słownie: .................................... zł</w:t>
      </w:r>
    </w:p>
    <w:p w14:paraId="1257A33F" w14:textId="77777777" w:rsidR="002D6092" w:rsidRPr="002D6092" w:rsidRDefault="002D6092" w:rsidP="007C3837">
      <w:pPr>
        <w:numPr>
          <w:ilvl w:val="0"/>
          <w:numId w:val="22"/>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podatek VAT ……..% - ................ zł;  słownie: ..................................................... zł;</w:t>
      </w:r>
    </w:p>
    <w:p w14:paraId="2E6B550C" w14:textId="77777777" w:rsidR="002D6092" w:rsidRPr="002D6092" w:rsidRDefault="002D6092" w:rsidP="007C3837">
      <w:pPr>
        <w:numPr>
          <w:ilvl w:val="0"/>
          <w:numId w:val="8"/>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 xml:space="preserve">W przypadku przekroczenia przez Zamawiającego łącznego limitu kilometrów wskazanego w  § 2 ust. 15 w którymkolwiek z Pojazdów Wykonawcy przysługuje dodatkowe wynagrodzenie za każdy kilometr przekroczenia limitu w wysokości 0,30 zł brutto (tj. 0,24 zł netto) za każdy Pojazd. </w:t>
      </w:r>
    </w:p>
    <w:p w14:paraId="66AA724B" w14:textId="77777777" w:rsidR="002D6092" w:rsidRPr="002D6092" w:rsidRDefault="002D6092" w:rsidP="007C3837">
      <w:pPr>
        <w:numPr>
          <w:ilvl w:val="0"/>
          <w:numId w:val="8"/>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t xml:space="preserve">Czynsz najmu będzie płatny z dołu, w każdym miesiącu kalendarzowym obowiązywania Umowy, na zasadach określonych w § 4 poniżej, na podstawie faktur VAT wystawionych przez Wykonawcę, </w:t>
      </w:r>
      <w:r w:rsidRPr="002D6092">
        <w:rPr>
          <w:rFonts w:ascii="Arial" w:eastAsia="Courier New" w:hAnsi="Arial" w:cs="Arial"/>
          <w:sz w:val="22"/>
          <w:szCs w:val="22"/>
        </w:rPr>
        <w:t xml:space="preserve">do </w:t>
      </w:r>
      <w:r w:rsidRPr="002D6092">
        <w:rPr>
          <w:rFonts w:ascii="Arial" w:eastAsia="Courier New" w:hAnsi="Arial" w:cs="Arial"/>
          <w:b/>
          <w:bCs/>
          <w:sz w:val="22"/>
          <w:szCs w:val="22"/>
        </w:rPr>
        <w:t>30</w:t>
      </w:r>
      <w:r w:rsidRPr="002D6092">
        <w:rPr>
          <w:rFonts w:ascii="Arial" w:eastAsia="Courier New" w:hAnsi="Arial" w:cs="Arial"/>
          <w:sz w:val="22"/>
          <w:szCs w:val="22"/>
        </w:rPr>
        <w:t xml:space="preserve"> dnia </w:t>
      </w:r>
      <w:r w:rsidRPr="002D6092">
        <w:rPr>
          <w:rFonts w:ascii="Arial" w:eastAsia="Courier New" w:hAnsi="Arial" w:cs="Arial"/>
          <w:color w:val="000000"/>
          <w:sz w:val="22"/>
          <w:szCs w:val="22"/>
        </w:rPr>
        <w:t xml:space="preserve">każdego kolejnego miesiąca kalendarzowego obowiązywania Umowy. </w:t>
      </w:r>
    </w:p>
    <w:p w14:paraId="33EF8548" w14:textId="77777777" w:rsidR="002D6092" w:rsidRPr="002D6092" w:rsidRDefault="002D6092" w:rsidP="007C3837">
      <w:pPr>
        <w:numPr>
          <w:ilvl w:val="0"/>
          <w:numId w:val="8"/>
        </w:numPr>
        <w:autoSpaceDE w:val="0"/>
        <w:autoSpaceDN w:val="0"/>
        <w:adjustRightInd w:val="0"/>
        <w:spacing w:after="100" w:line="276" w:lineRule="auto"/>
        <w:jc w:val="both"/>
        <w:rPr>
          <w:rFonts w:ascii="Arial" w:eastAsia="Courier New" w:hAnsi="Arial" w:cs="Arial"/>
          <w:color w:val="000000"/>
          <w:sz w:val="22"/>
          <w:szCs w:val="22"/>
        </w:rPr>
      </w:pPr>
      <w:r w:rsidRPr="002D6092">
        <w:rPr>
          <w:rFonts w:ascii="Arial" w:eastAsia="Courier New" w:hAnsi="Arial" w:cs="Arial"/>
          <w:color w:val="000000"/>
          <w:sz w:val="22"/>
          <w:szCs w:val="22"/>
        </w:rPr>
        <w:lastRenderedPageBreak/>
        <w:t xml:space="preserve">Czynsz określony w ust. 1 powyżej zawiera w sobie cenę wynajmu Ładowarki dla danego Pojazdu. </w:t>
      </w:r>
    </w:p>
    <w:p w14:paraId="06D8F36D" w14:textId="77777777" w:rsidR="002D6092" w:rsidRPr="002D6092" w:rsidRDefault="002D6092" w:rsidP="007C3837">
      <w:pPr>
        <w:numPr>
          <w:ilvl w:val="0"/>
          <w:numId w:val="8"/>
        </w:numPr>
        <w:spacing w:before="100" w:beforeAutospacing="1" w:after="100" w:afterAutospacing="1" w:line="276" w:lineRule="auto"/>
        <w:jc w:val="both"/>
        <w:rPr>
          <w:rFonts w:ascii="Arial" w:hAnsi="Arial" w:cs="Arial"/>
          <w:sz w:val="22"/>
          <w:szCs w:val="22"/>
        </w:rPr>
      </w:pPr>
      <w:r w:rsidRPr="002D6092">
        <w:rPr>
          <w:rFonts w:ascii="Arial" w:hAnsi="Arial" w:cs="Arial"/>
          <w:sz w:val="22"/>
          <w:szCs w:val="22"/>
        </w:rPr>
        <w:t>Czynsz określony w ust. 1 stanowi całkowite wynagrodzenie Wykonawcy z tytułu realizacji Umowy i obejmuje wszelkie koszty niezbędne w celu jej wykonania, a w szczególności zawiera następujące elementy:</w:t>
      </w:r>
    </w:p>
    <w:p w14:paraId="4BFF4F06" w14:textId="77777777" w:rsidR="002D6092" w:rsidRPr="002D6092" w:rsidRDefault="002D6092" w:rsidP="007C3837">
      <w:pPr>
        <w:numPr>
          <w:ilvl w:val="1"/>
          <w:numId w:val="8"/>
        </w:numPr>
        <w:spacing w:before="100" w:beforeAutospacing="1" w:after="100" w:afterAutospacing="1" w:line="276" w:lineRule="auto"/>
        <w:jc w:val="both"/>
        <w:rPr>
          <w:rFonts w:ascii="Arial" w:hAnsi="Arial" w:cs="Arial"/>
          <w:sz w:val="22"/>
          <w:szCs w:val="22"/>
        </w:rPr>
      </w:pPr>
      <w:r w:rsidRPr="002D6092">
        <w:rPr>
          <w:rFonts w:ascii="Arial" w:hAnsi="Arial" w:cs="Arial"/>
          <w:sz w:val="22"/>
          <w:szCs w:val="22"/>
        </w:rPr>
        <w:t>koszty rejestracji Pojazdów,</w:t>
      </w:r>
    </w:p>
    <w:p w14:paraId="1C877C63" w14:textId="77777777" w:rsidR="002D6092" w:rsidRPr="002D6092" w:rsidRDefault="002D6092" w:rsidP="007C3837">
      <w:pPr>
        <w:numPr>
          <w:ilvl w:val="1"/>
          <w:numId w:val="8"/>
        </w:numPr>
        <w:spacing w:before="100" w:beforeAutospacing="1" w:after="100" w:afterAutospacing="1" w:line="276" w:lineRule="auto"/>
        <w:jc w:val="both"/>
        <w:rPr>
          <w:rFonts w:ascii="Arial" w:hAnsi="Arial" w:cs="Arial"/>
          <w:sz w:val="22"/>
          <w:szCs w:val="22"/>
        </w:rPr>
      </w:pPr>
      <w:r w:rsidRPr="002D6092">
        <w:rPr>
          <w:rFonts w:ascii="Arial" w:hAnsi="Arial" w:cs="Arial"/>
          <w:sz w:val="22"/>
          <w:szCs w:val="22"/>
        </w:rPr>
        <w:t>koszty obsługi serwisowej,</w:t>
      </w:r>
    </w:p>
    <w:p w14:paraId="14BBA853" w14:textId="77777777" w:rsidR="002D6092" w:rsidRPr="002D6092" w:rsidRDefault="002D6092" w:rsidP="007C3837">
      <w:pPr>
        <w:numPr>
          <w:ilvl w:val="1"/>
          <w:numId w:val="8"/>
        </w:numPr>
        <w:spacing w:before="100" w:beforeAutospacing="1" w:after="100" w:afterAutospacing="1" w:line="276" w:lineRule="auto"/>
        <w:jc w:val="both"/>
        <w:rPr>
          <w:rFonts w:ascii="Arial" w:hAnsi="Arial" w:cs="Arial"/>
          <w:sz w:val="22"/>
          <w:szCs w:val="22"/>
        </w:rPr>
      </w:pPr>
      <w:r w:rsidRPr="002D6092">
        <w:rPr>
          <w:rFonts w:ascii="Arial" w:hAnsi="Arial" w:cs="Arial"/>
          <w:sz w:val="22"/>
          <w:szCs w:val="22"/>
        </w:rPr>
        <w:t xml:space="preserve">koszty usuwania wad i usterek, </w:t>
      </w:r>
    </w:p>
    <w:p w14:paraId="7E354121" w14:textId="77777777" w:rsidR="002D6092" w:rsidRPr="002D6092" w:rsidRDefault="002D6092" w:rsidP="007C3837">
      <w:pPr>
        <w:numPr>
          <w:ilvl w:val="1"/>
          <w:numId w:val="8"/>
        </w:numPr>
        <w:spacing w:before="100" w:beforeAutospacing="1" w:after="100" w:afterAutospacing="1" w:line="276" w:lineRule="auto"/>
        <w:jc w:val="both"/>
        <w:rPr>
          <w:rFonts w:ascii="Arial" w:hAnsi="Arial" w:cs="Arial"/>
          <w:sz w:val="22"/>
          <w:szCs w:val="22"/>
        </w:rPr>
      </w:pPr>
      <w:r w:rsidRPr="002D6092">
        <w:rPr>
          <w:rFonts w:ascii="Arial" w:hAnsi="Arial" w:cs="Arial"/>
          <w:sz w:val="22"/>
          <w:szCs w:val="22"/>
        </w:rPr>
        <w:t xml:space="preserve">sezonową wymianę opon, </w:t>
      </w:r>
    </w:p>
    <w:p w14:paraId="5C108C0B" w14:textId="77777777" w:rsidR="002D6092" w:rsidRPr="002D6092" w:rsidRDefault="002D6092" w:rsidP="007C3837">
      <w:pPr>
        <w:numPr>
          <w:ilvl w:val="1"/>
          <w:numId w:val="8"/>
        </w:numPr>
        <w:spacing w:before="100" w:beforeAutospacing="1" w:after="100" w:afterAutospacing="1" w:line="276" w:lineRule="auto"/>
        <w:jc w:val="both"/>
        <w:rPr>
          <w:rFonts w:ascii="Arial" w:hAnsi="Arial" w:cs="Arial"/>
          <w:sz w:val="22"/>
          <w:szCs w:val="22"/>
        </w:rPr>
      </w:pPr>
      <w:r w:rsidRPr="002D6092">
        <w:rPr>
          <w:rFonts w:ascii="Arial" w:hAnsi="Arial" w:cs="Arial"/>
          <w:sz w:val="22"/>
          <w:szCs w:val="22"/>
        </w:rPr>
        <w:t>koszty przeglądów okresowych i gwarancyjnych, jak również zaleconych w czasie tych przeglądów wymian części w Pojazdach,</w:t>
      </w:r>
    </w:p>
    <w:p w14:paraId="01D961FC" w14:textId="77777777" w:rsidR="002D6092" w:rsidRPr="002D6092" w:rsidRDefault="002D6092" w:rsidP="007C3837">
      <w:pPr>
        <w:numPr>
          <w:ilvl w:val="1"/>
          <w:numId w:val="8"/>
        </w:numPr>
        <w:spacing w:before="100" w:beforeAutospacing="1" w:after="100" w:afterAutospacing="1" w:line="276" w:lineRule="auto"/>
        <w:rPr>
          <w:rFonts w:ascii="Arial" w:hAnsi="Arial" w:cs="Arial"/>
          <w:sz w:val="22"/>
          <w:szCs w:val="22"/>
        </w:rPr>
      </w:pPr>
      <w:r w:rsidRPr="002D6092">
        <w:rPr>
          <w:rFonts w:ascii="Arial" w:hAnsi="Arial" w:cs="Arial"/>
          <w:sz w:val="22"/>
          <w:szCs w:val="22"/>
        </w:rPr>
        <w:t>ubezpieczenie samochodu w zakresie określonym w § 8 poniżej.</w:t>
      </w:r>
    </w:p>
    <w:p w14:paraId="0B90A7D0" w14:textId="77777777" w:rsidR="002D6092" w:rsidRPr="002D6092" w:rsidRDefault="002D6092" w:rsidP="007C3837">
      <w:pPr>
        <w:numPr>
          <w:ilvl w:val="0"/>
          <w:numId w:val="8"/>
        </w:numPr>
        <w:spacing w:before="100" w:beforeAutospacing="1" w:after="100" w:afterAutospacing="1" w:line="276" w:lineRule="auto"/>
        <w:jc w:val="both"/>
        <w:rPr>
          <w:rFonts w:ascii="Arial" w:hAnsi="Arial" w:cs="Arial"/>
          <w:sz w:val="22"/>
          <w:szCs w:val="22"/>
        </w:rPr>
      </w:pPr>
      <w:r w:rsidRPr="002D6092">
        <w:rPr>
          <w:rFonts w:ascii="Arial" w:hAnsi="Arial" w:cs="Arial"/>
          <w:sz w:val="22"/>
          <w:szCs w:val="22"/>
        </w:rPr>
        <w:t>Zamawiającego obciążają wyłącznie koszty bieżącej eksploatacji Pojazdów oraz Ładowarek określone w niniejszym ustępie, tj.:</w:t>
      </w:r>
    </w:p>
    <w:p w14:paraId="478290EF" w14:textId="77777777" w:rsidR="002D6092" w:rsidRPr="002D6092" w:rsidRDefault="002D6092" w:rsidP="007C3837">
      <w:pPr>
        <w:numPr>
          <w:ilvl w:val="1"/>
          <w:numId w:val="8"/>
        </w:numPr>
        <w:spacing w:before="100" w:beforeAutospacing="1" w:after="100" w:afterAutospacing="1" w:line="276" w:lineRule="auto"/>
        <w:jc w:val="both"/>
        <w:rPr>
          <w:rFonts w:ascii="Arial" w:hAnsi="Arial" w:cs="Arial"/>
          <w:sz w:val="22"/>
          <w:szCs w:val="22"/>
        </w:rPr>
      </w:pPr>
      <w:r w:rsidRPr="002D6092">
        <w:rPr>
          <w:rFonts w:ascii="Arial" w:hAnsi="Arial" w:cs="Arial"/>
          <w:sz w:val="22"/>
          <w:szCs w:val="22"/>
        </w:rPr>
        <w:t xml:space="preserve">koszty mycia Pojazdów i utrzymania w nich porządku, </w:t>
      </w:r>
    </w:p>
    <w:p w14:paraId="76FEFE66" w14:textId="77777777" w:rsidR="002D6092" w:rsidRPr="002D6092" w:rsidRDefault="002D6092" w:rsidP="007C3837">
      <w:pPr>
        <w:numPr>
          <w:ilvl w:val="1"/>
          <w:numId w:val="8"/>
        </w:numPr>
        <w:spacing w:before="100" w:beforeAutospacing="1" w:after="100" w:afterAutospacing="1" w:line="276" w:lineRule="auto"/>
        <w:jc w:val="both"/>
        <w:rPr>
          <w:rFonts w:ascii="Arial" w:hAnsi="Arial" w:cs="Arial"/>
          <w:sz w:val="22"/>
          <w:szCs w:val="22"/>
        </w:rPr>
      </w:pPr>
      <w:r w:rsidRPr="002D6092">
        <w:rPr>
          <w:rFonts w:ascii="Arial" w:hAnsi="Arial" w:cs="Arial"/>
          <w:sz w:val="22"/>
          <w:szCs w:val="22"/>
        </w:rPr>
        <w:t xml:space="preserve">koszty ładowania Pojazdów, </w:t>
      </w:r>
    </w:p>
    <w:p w14:paraId="2F727AF4" w14:textId="77777777" w:rsidR="002D6092" w:rsidRPr="002D6092" w:rsidRDefault="002D6092" w:rsidP="007C3837">
      <w:pPr>
        <w:numPr>
          <w:ilvl w:val="1"/>
          <w:numId w:val="8"/>
        </w:numPr>
        <w:spacing w:before="100" w:beforeAutospacing="1" w:after="100" w:afterAutospacing="1" w:line="276" w:lineRule="auto"/>
        <w:jc w:val="both"/>
        <w:rPr>
          <w:rFonts w:ascii="Arial" w:hAnsi="Arial" w:cs="Arial"/>
          <w:sz w:val="22"/>
          <w:szCs w:val="22"/>
        </w:rPr>
      </w:pPr>
      <w:r w:rsidRPr="002D6092">
        <w:rPr>
          <w:rFonts w:ascii="Arial" w:hAnsi="Arial" w:cs="Arial"/>
          <w:sz w:val="22"/>
          <w:szCs w:val="22"/>
        </w:rPr>
        <w:t xml:space="preserve">koszty opłat za korzystanie z autostrad i parkingów </w:t>
      </w:r>
      <w:r w:rsidRPr="002D6092">
        <w:rPr>
          <w:rFonts w:ascii="Arial" w:hAnsi="Arial" w:cs="Arial"/>
          <w:color w:val="000000"/>
          <w:sz w:val="22"/>
          <w:szCs w:val="22"/>
        </w:rPr>
        <w:t>lub garażowania,</w:t>
      </w:r>
    </w:p>
    <w:p w14:paraId="55E3ABB2" w14:textId="77777777" w:rsidR="002D6092" w:rsidRPr="002D6092" w:rsidRDefault="002D6092" w:rsidP="007C3837">
      <w:pPr>
        <w:numPr>
          <w:ilvl w:val="1"/>
          <w:numId w:val="8"/>
        </w:numPr>
        <w:spacing w:before="100" w:beforeAutospacing="1" w:after="100" w:afterAutospacing="1" w:line="276" w:lineRule="auto"/>
        <w:jc w:val="both"/>
        <w:rPr>
          <w:rFonts w:ascii="Arial" w:hAnsi="Arial" w:cs="Arial"/>
          <w:sz w:val="22"/>
          <w:szCs w:val="22"/>
        </w:rPr>
      </w:pPr>
      <w:r w:rsidRPr="002D6092">
        <w:rPr>
          <w:rFonts w:ascii="Arial" w:hAnsi="Arial" w:cs="Arial"/>
          <w:color w:val="000000"/>
          <w:sz w:val="22"/>
          <w:szCs w:val="22"/>
        </w:rPr>
        <w:t>opłat za mandaty karne,</w:t>
      </w:r>
    </w:p>
    <w:p w14:paraId="1A3EA954" w14:textId="77777777" w:rsidR="002D6092" w:rsidRPr="002D6092" w:rsidRDefault="002D6092" w:rsidP="007C3837">
      <w:pPr>
        <w:numPr>
          <w:ilvl w:val="1"/>
          <w:numId w:val="8"/>
        </w:numPr>
        <w:spacing w:before="100" w:beforeAutospacing="1" w:after="100" w:afterAutospacing="1" w:line="276" w:lineRule="auto"/>
        <w:jc w:val="both"/>
        <w:rPr>
          <w:rFonts w:ascii="Arial" w:hAnsi="Arial" w:cs="Arial"/>
          <w:sz w:val="22"/>
          <w:szCs w:val="22"/>
        </w:rPr>
      </w:pPr>
      <w:r w:rsidRPr="002D6092">
        <w:rPr>
          <w:rFonts w:ascii="Arial" w:hAnsi="Arial" w:cs="Arial"/>
          <w:color w:val="000000"/>
          <w:sz w:val="22"/>
          <w:szCs w:val="22"/>
        </w:rPr>
        <w:t>koszty montażu i demontażu Ładowarek,</w:t>
      </w:r>
    </w:p>
    <w:p w14:paraId="70F2B0F0" w14:textId="77777777" w:rsidR="002D6092" w:rsidRPr="002D6092" w:rsidRDefault="002D6092" w:rsidP="007C3837">
      <w:pPr>
        <w:numPr>
          <w:ilvl w:val="1"/>
          <w:numId w:val="8"/>
        </w:numPr>
        <w:spacing w:before="100" w:beforeAutospacing="1" w:after="100" w:afterAutospacing="1" w:line="276" w:lineRule="auto"/>
        <w:jc w:val="both"/>
        <w:rPr>
          <w:rFonts w:ascii="Arial" w:hAnsi="Arial" w:cs="Arial"/>
          <w:sz w:val="22"/>
          <w:szCs w:val="22"/>
        </w:rPr>
      </w:pPr>
      <w:r w:rsidRPr="002D6092">
        <w:rPr>
          <w:rFonts w:ascii="Arial" w:hAnsi="Arial" w:cs="Arial"/>
          <w:color w:val="000000"/>
          <w:sz w:val="22"/>
          <w:szCs w:val="22"/>
        </w:rPr>
        <w:t>zakupu płynu do spryskiwaczy.</w:t>
      </w:r>
    </w:p>
    <w:p w14:paraId="297AD496" w14:textId="4F6533D6" w:rsidR="002D6092" w:rsidRPr="002D6092" w:rsidRDefault="002D6092" w:rsidP="007C3837">
      <w:pPr>
        <w:numPr>
          <w:ilvl w:val="0"/>
          <w:numId w:val="8"/>
        </w:numPr>
        <w:spacing w:line="276" w:lineRule="auto"/>
        <w:jc w:val="both"/>
        <w:rPr>
          <w:rFonts w:ascii="Arial" w:hAnsi="Arial" w:cs="Arial"/>
          <w:iCs/>
          <w:sz w:val="22"/>
          <w:szCs w:val="22"/>
        </w:rPr>
      </w:pPr>
      <w:r w:rsidRPr="002D6092">
        <w:rPr>
          <w:rFonts w:ascii="Arial" w:hAnsi="Arial" w:cs="Arial"/>
          <w:iCs/>
          <w:sz w:val="22"/>
          <w:szCs w:val="22"/>
        </w:rPr>
        <w:t xml:space="preserve">W przypadku pierwszego miesiąca korzystania z Pojazdów Wykonawcy przysługuje czynsz wyłącznie za okres faktycznego wykorzystywania Pojazdów przez Zamawiającego, tj. licząc od dnia ich protokolarnego odbioru do ostatniego dnia danego miesiąca kalendarzowego, w wysokości 1/30 wynagrodzenia wskazanego w ust. 1 odpowiednio lit. a), b) lub c) powyżej za każdy Pojazd za każdy dzień. W przypadku, gdyby z jakichkolwiek względów zwrot Pojazdów nastąpił innego dnia miesięcznego okresu rozliczeniowego w ostatnim miesiącu obowiązywania Umowy, czynsz przysługuje Wykonawcy proporcjonalnie, licząc od pierwszego dnia miesiąca do dnia protokolarnego przekazania zwrotnego Pojazdów, w wysokości 1/30 wynagrodzenia wskazanego w ust. 1 odpowiednio lit. a), b)  powyżej za każdy Pojazd za każdy dzień. </w:t>
      </w:r>
    </w:p>
    <w:p w14:paraId="683A3975" w14:textId="77777777" w:rsidR="002D6092" w:rsidRPr="002D6092" w:rsidRDefault="002D6092" w:rsidP="007C3837">
      <w:pPr>
        <w:numPr>
          <w:ilvl w:val="0"/>
          <w:numId w:val="8"/>
        </w:numPr>
        <w:spacing w:line="276" w:lineRule="auto"/>
        <w:jc w:val="both"/>
        <w:rPr>
          <w:rFonts w:ascii="Arial" w:hAnsi="Arial" w:cs="Arial"/>
          <w:iCs/>
          <w:sz w:val="22"/>
          <w:szCs w:val="22"/>
        </w:rPr>
      </w:pPr>
      <w:r w:rsidRPr="002D6092">
        <w:rPr>
          <w:rFonts w:ascii="Arial" w:hAnsi="Arial" w:cs="Arial"/>
          <w:sz w:val="22"/>
          <w:szCs w:val="22"/>
        </w:rPr>
        <w:t xml:space="preserve">Zamawiający nie jest zobowiązany do uiszczenia opłaty wstępnej. </w:t>
      </w:r>
    </w:p>
    <w:p w14:paraId="1CBB3BD6" w14:textId="77777777" w:rsidR="002D6092" w:rsidRPr="002D6092" w:rsidRDefault="002D6092" w:rsidP="007C3837">
      <w:pPr>
        <w:numPr>
          <w:ilvl w:val="0"/>
          <w:numId w:val="8"/>
        </w:numPr>
        <w:spacing w:line="276" w:lineRule="auto"/>
        <w:jc w:val="both"/>
        <w:rPr>
          <w:rFonts w:ascii="Arial" w:hAnsi="Arial" w:cs="Arial"/>
          <w:iCs/>
          <w:sz w:val="22"/>
          <w:szCs w:val="22"/>
        </w:rPr>
      </w:pPr>
      <w:r w:rsidRPr="002D6092">
        <w:rPr>
          <w:rFonts w:ascii="Arial" w:hAnsi="Arial" w:cs="Arial"/>
          <w:sz w:val="22"/>
          <w:szCs w:val="22"/>
        </w:rPr>
        <w:t xml:space="preserve">Ustalony przez Strony czynsz pozostanie niezmienny przez cały okres obowiązywania Umowy. </w:t>
      </w:r>
    </w:p>
    <w:p w14:paraId="55F33DA8" w14:textId="77777777" w:rsidR="002D6092" w:rsidRPr="002D6092" w:rsidRDefault="002D6092" w:rsidP="002D6092">
      <w:pPr>
        <w:tabs>
          <w:tab w:val="left" w:pos="2409"/>
          <w:tab w:val="left" w:pos="5387"/>
          <w:tab w:val="left" w:pos="7158"/>
        </w:tabs>
        <w:ind w:left="170" w:hanging="170"/>
        <w:jc w:val="center"/>
        <w:rPr>
          <w:rFonts w:ascii="Arial" w:hAnsi="Arial" w:cs="Arial"/>
          <w:b/>
          <w:sz w:val="16"/>
        </w:rPr>
      </w:pPr>
    </w:p>
    <w:p w14:paraId="6F9149B8"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 4</w:t>
      </w:r>
    </w:p>
    <w:p w14:paraId="33C60311"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Płatności</w:t>
      </w:r>
    </w:p>
    <w:p w14:paraId="4E707A51"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4C1158C8" w14:textId="77777777" w:rsidR="002D6092" w:rsidRPr="002D6092" w:rsidRDefault="002D6092" w:rsidP="007C3837">
      <w:pPr>
        <w:numPr>
          <w:ilvl w:val="0"/>
          <w:numId w:val="14"/>
        </w:numPr>
        <w:tabs>
          <w:tab w:val="num" w:pos="360"/>
          <w:tab w:val="left" w:pos="2409"/>
          <w:tab w:val="left" w:pos="5386"/>
          <w:tab w:val="left" w:pos="7158"/>
        </w:tabs>
        <w:spacing w:line="276" w:lineRule="auto"/>
        <w:ind w:left="360"/>
        <w:jc w:val="both"/>
        <w:rPr>
          <w:rFonts w:ascii="Arial" w:hAnsi="Arial" w:cs="Arial"/>
          <w:sz w:val="22"/>
          <w:szCs w:val="22"/>
        </w:rPr>
      </w:pPr>
      <w:r w:rsidRPr="002D6092">
        <w:rPr>
          <w:rFonts w:ascii="Arial" w:hAnsi="Arial" w:cs="Arial"/>
          <w:sz w:val="22"/>
          <w:szCs w:val="22"/>
        </w:rPr>
        <w:t xml:space="preserve">Strony postanawiają, że rozliczenie płatności za czynsz będzie się odbywało miesięcznie, w każdym miesiącu kalendarzowym. </w:t>
      </w:r>
    </w:p>
    <w:p w14:paraId="5087C4F3" w14:textId="77777777" w:rsidR="002D6092" w:rsidRPr="002D6092" w:rsidRDefault="002D6092" w:rsidP="007C3837">
      <w:pPr>
        <w:numPr>
          <w:ilvl w:val="0"/>
          <w:numId w:val="14"/>
        </w:numPr>
        <w:tabs>
          <w:tab w:val="num" w:pos="360"/>
          <w:tab w:val="left" w:pos="2409"/>
          <w:tab w:val="left" w:pos="5386"/>
          <w:tab w:val="left" w:pos="7158"/>
        </w:tabs>
        <w:spacing w:line="276" w:lineRule="auto"/>
        <w:ind w:left="360"/>
        <w:jc w:val="both"/>
        <w:rPr>
          <w:rFonts w:ascii="Arial" w:hAnsi="Arial" w:cs="Arial"/>
          <w:sz w:val="22"/>
          <w:szCs w:val="22"/>
        </w:rPr>
      </w:pPr>
      <w:r w:rsidRPr="002D6092">
        <w:rPr>
          <w:rFonts w:ascii="Arial" w:hAnsi="Arial" w:cs="Arial"/>
          <w:sz w:val="22"/>
          <w:szCs w:val="22"/>
        </w:rPr>
        <w:t xml:space="preserve">Podstawę do wystawienia przez Wykonawcę faktur z tytułu realizacji Umowy stanowić będzie podpisany przez Zamawiającego protokół zdawczo-odbiorczy, o którym mowa w § 2 ust. 4 oraz jeżeli dotyczy - § 9 ust. 8 i § 10 ust. 5 Umowy. </w:t>
      </w:r>
    </w:p>
    <w:p w14:paraId="039B8562" w14:textId="77777777" w:rsidR="002D6092" w:rsidRPr="002D6092" w:rsidRDefault="002D6092" w:rsidP="007C3837">
      <w:pPr>
        <w:numPr>
          <w:ilvl w:val="0"/>
          <w:numId w:val="14"/>
        </w:numPr>
        <w:tabs>
          <w:tab w:val="num" w:pos="360"/>
          <w:tab w:val="left" w:pos="2409"/>
          <w:tab w:val="left" w:pos="5386"/>
          <w:tab w:val="left" w:pos="7158"/>
        </w:tabs>
        <w:spacing w:line="276" w:lineRule="auto"/>
        <w:ind w:left="360"/>
        <w:jc w:val="both"/>
        <w:rPr>
          <w:rFonts w:ascii="Arial" w:hAnsi="Arial" w:cs="Arial"/>
          <w:sz w:val="22"/>
          <w:szCs w:val="22"/>
        </w:rPr>
      </w:pPr>
      <w:r w:rsidRPr="002D6092">
        <w:rPr>
          <w:rFonts w:ascii="Arial" w:hAnsi="Arial" w:cs="Arial"/>
          <w:sz w:val="22"/>
          <w:szCs w:val="22"/>
        </w:rPr>
        <w:t xml:space="preserve">Podstawę do naliczenia wynagrodzenia dodatkowego, o którym mowa w § 3 ust. 3 powyżej stanowić będą stany przebiegu danego Pojazdu określone protokołami zdawczo-odbiorczymi podpisanymi przez Strony przy odbiorze oraz przy zwrocie Pojazdów po zakończeniu obowiązywania Umowy. Wykonawca uprawniony jest do doliczenia wynagrodzenia dodatkowego do faktury za ostatni miesiąc obowiązywania Umowy. Do faktury Wykonawca zobowiązany jest wówczas dołączyć zestawienie obejmujące listę Pojazdów, w których doszło do przekroczenia limitu kilometrów. </w:t>
      </w:r>
    </w:p>
    <w:p w14:paraId="0058B1AF" w14:textId="77777777" w:rsidR="002D6092" w:rsidRPr="002D6092" w:rsidRDefault="002D6092" w:rsidP="007C3837">
      <w:pPr>
        <w:numPr>
          <w:ilvl w:val="0"/>
          <w:numId w:val="14"/>
        </w:numPr>
        <w:tabs>
          <w:tab w:val="num" w:pos="360"/>
          <w:tab w:val="left" w:pos="2409"/>
          <w:tab w:val="left" w:pos="5386"/>
          <w:tab w:val="left" w:pos="7158"/>
        </w:tabs>
        <w:spacing w:line="276" w:lineRule="auto"/>
        <w:ind w:left="360"/>
        <w:jc w:val="both"/>
        <w:rPr>
          <w:rFonts w:ascii="Arial" w:hAnsi="Arial" w:cs="Arial"/>
          <w:sz w:val="22"/>
          <w:szCs w:val="22"/>
        </w:rPr>
      </w:pPr>
      <w:r w:rsidRPr="002D6092">
        <w:rPr>
          <w:rFonts w:ascii="Arial" w:hAnsi="Arial" w:cs="Arial"/>
          <w:sz w:val="22"/>
          <w:szCs w:val="22"/>
        </w:rPr>
        <w:lastRenderedPageBreak/>
        <w:t xml:space="preserve">Faktury z tytułu łącznego czynszu najmu z wyszczególnieniem kwot za każdy Pojazd wystawiane i dostarczone będą przez Wykonawcę najpóźniej do </w:t>
      </w:r>
      <w:r w:rsidRPr="002D6092">
        <w:rPr>
          <w:rFonts w:ascii="Arial" w:hAnsi="Arial" w:cs="Arial"/>
          <w:b/>
          <w:bCs/>
          <w:sz w:val="22"/>
          <w:szCs w:val="22"/>
        </w:rPr>
        <w:t>10</w:t>
      </w:r>
      <w:r w:rsidRPr="002D6092">
        <w:rPr>
          <w:rFonts w:ascii="Arial" w:hAnsi="Arial" w:cs="Arial"/>
          <w:sz w:val="22"/>
          <w:szCs w:val="22"/>
        </w:rPr>
        <w:t>-go dnia następnego miesiąca kalendarzowego.</w:t>
      </w:r>
    </w:p>
    <w:p w14:paraId="65A53913" w14:textId="77777777" w:rsidR="002D6092" w:rsidRPr="002D6092" w:rsidRDefault="002D6092" w:rsidP="007C3837">
      <w:pPr>
        <w:numPr>
          <w:ilvl w:val="0"/>
          <w:numId w:val="14"/>
        </w:numPr>
        <w:tabs>
          <w:tab w:val="num" w:pos="360"/>
          <w:tab w:val="left" w:pos="2409"/>
          <w:tab w:val="left" w:pos="5386"/>
          <w:tab w:val="left" w:pos="7158"/>
        </w:tabs>
        <w:spacing w:line="276" w:lineRule="auto"/>
        <w:ind w:left="360"/>
        <w:jc w:val="both"/>
        <w:rPr>
          <w:rFonts w:ascii="Arial" w:hAnsi="Arial" w:cs="Arial"/>
          <w:sz w:val="22"/>
          <w:szCs w:val="22"/>
        </w:rPr>
      </w:pPr>
      <w:r w:rsidRPr="002D6092">
        <w:rPr>
          <w:rFonts w:ascii="Arial" w:hAnsi="Arial" w:cs="Arial"/>
          <w:sz w:val="22"/>
          <w:szCs w:val="22"/>
        </w:rPr>
        <w:t>Zapłata zostanie dokonana przelewem na rachunek bankowy Wykonawcy</w:t>
      </w:r>
      <w:r w:rsidRPr="002D6092">
        <w:rPr>
          <w:rFonts w:ascii="Arial" w:hAnsi="Arial" w:cs="Arial"/>
          <w:b/>
          <w:sz w:val="22"/>
          <w:szCs w:val="22"/>
        </w:rPr>
        <w:t xml:space="preserve"> ........................................................................................</w:t>
      </w:r>
      <w:r w:rsidRPr="002D6092">
        <w:rPr>
          <w:rFonts w:ascii="Arial" w:hAnsi="Arial" w:cs="Arial"/>
          <w:b/>
          <w:sz w:val="22"/>
          <w:szCs w:val="22"/>
        </w:rPr>
        <w:br/>
      </w:r>
      <w:r w:rsidRPr="002D6092">
        <w:rPr>
          <w:rFonts w:ascii="Arial" w:hAnsi="Arial" w:cs="Arial"/>
          <w:sz w:val="18"/>
          <w:szCs w:val="18"/>
        </w:rPr>
        <w:t xml:space="preserve"> </w:t>
      </w:r>
      <w:r w:rsidRPr="002D6092">
        <w:rPr>
          <w:rFonts w:ascii="Arial" w:hAnsi="Arial" w:cs="Arial"/>
          <w:i/>
          <w:sz w:val="18"/>
          <w:szCs w:val="18"/>
        </w:rPr>
        <w:t>(numer rachunku bankowego)</w:t>
      </w:r>
    </w:p>
    <w:p w14:paraId="0E8B7815" w14:textId="77777777" w:rsidR="002D6092" w:rsidRPr="002D6092" w:rsidRDefault="002D6092" w:rsidP="007C3837">
      <w:pPr>
        <w:widowControl w:val="0"/>
        <w:numPr>
          <w:ilvl w:val="0"/>
          <w:numId w:val="14"/>
        </w:numPr>
        <w:tabs>
          <w:tab w:val="num" w:pos="360"/>
          <w:tab w:val="left" w:pos="2409"/>
          <w:tab w:val="left" w:pos="5387"/>
          <w:tab w:val="left" w:pos="7158"/>
        </w:tabs>
        <w:spacing w:line="276" w:lineRule="auto"/>
        <w:ind w:left="360"/>
        <w:jc w:val="both"/>
        <w:rPr>
          <w:rFonts w:ascii="Arial" w:hAnsi="Arial" w:cs="Arial"/>
          <w:i/>
          <w:sz w:val="22"/>
          <w:szCs w:val="22"/>
        </w:rPr>
      </w:pPr>
      <w:r w:rsidRPr="002D6092">
        <w:rPr>
          <w:rFonts w:ascii="Arial" w:hAnsi="Arial" w:cs="Arial"/>
          <w:sz w:val="22"/>
          <w:szCs w:val="22"/>
        </w:rPr>
        <w:t>Za dzień zapłaty uważany będzie dzień obciążenia rachunku Zamawiającego.</w:t>
      </w:r>
    </w:p>
    <w:p w14:paraId="178A67E4" w14:textId="77777777" w:rsidR="002D6092" w:rsidRPr="002D6092" w:rsidRDefault="002D6092" w:rsidP="007C3837">
      <w:pPr>
        <w:numPr>
          <w:ilvl w:val="0"/>
          <w:numId w:val="14"/>
        </w:numPr>
        <w:tabs>
          <w:tab w:val="num" w:pos="364"/>
        </w:tabs>
        <w:spacing w:line="276" w:lineRule="auto"/>
        <w:ind w:left="378" w:hanging="378"/>
        <w:jc w:val="both"/>
        <w:rPr>
          <w:rFonts w:ascii="Arial" w:hAnsi="Arial" w:cs="Arial"/>
          <w:iCs/>
          <w:sz w:val="22"/>
          <w:szCs w:val="22"/>
        </w:rPr>
      </w:pPr>
      <w:r w:rsidRPr="002D6092">
        <w:rPr>
          <w:rFonts w:ascii="Arial" w:hAnsi="Arial" w:cs="Arial"/>
          <w:iCs/>
          <w:sz w:val="22"/>
          <w:szCs w:val="22"/>
        </w:rPr>
        <w:t>Zamawiający oświadcza, że posiada status dużego przedsiębiorcy w rozumieniu ustawy z dnia 8 marca 2013 r. o przeciwdziałaniu nadmiernym opóźnieniom w transakcjach handlowych.</w:t>
      </w:r>
    </w:p>
    <w:p w14:paraId="33C05A63" w14:textId="77777777" w:rsidR="002D6092" w:rsidRPr="002D6092" w:rsidRDefault="002D6092" w:rsidP="002D6092">
      <w:pPr>
        <w:spacing w:line="276" w:lineRule="auto"/>
        <w:jc w:val="both"/>
        <w:rPr>
          <w:rFonts w:ascii="Arial" w:hAnsi="Arial" w:cs="Arial"/>
          <w:iCs/>
          <w:sz w:val="22"/>
          <w:szCs w:val="22"/>
        </w:rPr>
      </w:pPr>
    </w:p>
    <w:p w14:paraId="75586985" w14:textId="77777777" w:rsidR="002D6092" w:rsidRPr="002D6092" w:rsidRDefault="002D6092" w:rsidP="002D6092">
      <w:pPr>
        <w:tabs>
          <w:tab w:val="left" w:pos="2409"/>
          <w:tab w:val="left" w:pos="5387"/>
          <w:tab w:val="left" w:pos="7158"/>
        </w:tabs>
        <w:ind w:left="170" w:hanging="170"/>
        <w:jc w:val="center"/>
        <w:rPr>
          <w:rFonts w:ascii="Arial" w:hAnsi="Arial" w:cs="Arial"/>
          <w:b/>
          <w:sz w:val="22"/>
        </w:rPr>
      </w:pPr>
    </w:p>
    <w:p w14:paraId="5BD50030" w14:textId="77777777" w:rsidR="002D6092" w:rsidRPr="002D6092" w:rsidRDefault="002D6092" w:rsidP="002D6092">
      <w:pPr>
        <w:tabs>
          <w:tab w:val="left" w:pos="2409"/>
          <w:tab w:val="left" w:pos="5387"/>
          <w:tab w:val="left" w:pos="7158"/>
        </w:tabs>
        <w:ind w:left="170" w:hanging="170"/>
        <w:jc w:val="center"/>
        <w:rPr>
          <w:rFonts w:ascii="Arial" w:hAnsi="Arial" w:cs="Arial"/>
          <w:b/>
          <w:sz w:val="22"/>
        </w:rPr>
      </w:pPr>
      <w:r w:rsidRPr="002D6092">
        <w:rPr>
          <w:rFonts w:ascii="Arial" w:hAnsi="Arial" w:cs="Arial"/>
          <w:b/>
          <w:sz w:val="22"/>
        </w:rPr>
        <w:t>§ 5</w:t>
      </w:r>
    </w:p>
    <w:p w14:paraId="1575086F" w14:textId="77777777" w:rsidR="002D6092" w:rsidRPr="002D6092" w:rsidRDefault="002D6092" w:rsidP="002D6092">
      <w:pPr>
        <w:tabs>
          <w:tab w:val="left" w:pos="2409"/>
          <w:tab w:val="left" w:pos="5387"/>
          <w:tab w:val="left" w:pos="7158"/>
        </w:tabs>
        <w:ind w:left="170" w:hanging="170"/>
        <w:jc w:val="center"/>
        <w:rPr>
          <w:rFonts w:ascii="Arial" w:hAnsi="Arial" w:cs="Arial"/>
          <w:b/>
          <w:sz w:val="22"/>
        </w:rPr>
      </w:pPr>
      <w:r w:rsidRPr="002D6092">
        <w:rPr>
          <w:rFonts w:ascii="Arial" w:hAnsi="Arial" w:cs="Arial"/>
          <w:b/>
          <w:sz w:val="22"/>
        </w:rPr>
        <w:t>Pełnomocnicy stron</w:t>
      </w:r>
    </w:p>
    <w:p w14:paraId="45D13961" w14:textId="77777777" w:rsidR="002D6092" w:rsidRPr="002D6092" w:rsidRDefault="002D6092" w:rsidP="002D6092">
      <w:pPr>
        <w:tabs>
          <w:tab w:val="left" w:pos="2409"/>
          <w:tab w:val="left" w:pos="5387"/>
          <w:tab w:val="left" w:pos="7158"/>
        </w:tabs>
        <w:ind w:left="170" w:hanging="170"/>
        <w:jc w:val="center"/>
        <w:rPr>
          <w:rFonts w:ascii="Arial" w:hAnsi="Arial" w:cs="Arial"/>
          <w:b/>
          <w:sz w:val="22"/>
        </w:rPr>
      </w:pPr>
    </w:p>
    <w:p w14:paraId="06931AC7" w14:textId="77777777" w:rsidR="002D6092" w:rsidRPr="002D6092" w:rsidRDefault="002D6092" w:rsidP="007C3837">
      <w:pPr>
        <w:numPr>
          <w:ilvl w:val="1"/>
          <w:numId w:val="9"/>
        </w:numPr>
        <w:tabs>
          <w:tab w:val="left" w:pos="2409"/>
          <w:tab w:val="left" w:pos="5387"/>
          <w:tab w:val="left" w:pos="7158"/>
        </w:tabs>
        <w:spacing w:line="276" w:lineRule="auto"/>
        <w:jc w:val="both"/>
        <w:rPr>
          <w:rFonts w:ascii="Arial" w:hAnsi="Arial" w:cs="Arial"/>
          <w:sz w:val="22"/>
          <w:szCs w:val="22"/>
        </w:rPr>
      </w:pPr>
      <w:r w:rsidRPr="002D6092">
        <w:rPr>
          <w:rFonts w:ascii="Arial" w:hAnsi="Arial" w:cs="Arial"/>
          <w:sz w:val="22"/>
          <w:szCs w:val="22"/>
        </w:rPr>
        <w:t xml:space="preserve">Zamawiający ustanawia swoich przedstawicieli w osobach Chrystiana Masłowskiego (tel.  .................................. email: ..................................) oraz Bartosza </w:t>
      </w:r>
      <w:proofErr w:type="spellStart"/>
      <w:r w:rsidRPr="002D6092">
        <w:rPr>
          <w:rFonts w:ascii="Arial" w:hAnsi="Arial" w:cs="Arial"/>
          <w:sz w:val="22"/>
          <w:szCs w:val="22"/>
        </w:rPr>
        <w:t>Cerak</w:t>
      </w:r>
      <w:proofErr w:type="spellEnd"/>
      <w:r w:rsidRPr="002D6092">
        <w:rPr>
          <w:rFonts w:ascii="Arial" w:hAnsi="Arial" w:cs="Arial"/>
          <w:sz w:val="22"/>
          <w:szCs w:val="22"/>
        </w:rPr>
        <w:t xml:space="preserve"> (tel. ..................................  email: ..................................) i każdego uprawnia do samodzielnego dokonywania każdej z następujących kategorii czynności:</w:t>
      </w:r>
    </w:p>
    <w:p w14:paraId="54770448" w14:textId="77777777" w:rsidR="002D6092" w:rsidRPr="002D6092" w:rsidRDefault="002D6092" w:rsidP="007C3837">
      <w:pPr>
        <w:numPr>
          <w:ilvl w:val="0"/>
          <w:numId w:val="17"/>
        </w:numPr>
        <w:tabs>
          <w:tab w:val="left" w:pos="2409"/>
          <w:tab w:val="left" w:pos="5387"/>
          <w:tab w:val="left" w:pos="7158"/>
        </w:tabs>
        <w:spacing w:line="276" w:lineRule="auto"/>
        <w:jc w:val="both"/>
        <w:rPr>
          <w:rFonts w:ascii="Arial" w:hAnsi="Arial" w:cs="Arial"/>
          <w:sz w:val="22"/>
          <w:szCs w:val="22"/>
        </w:rPr>
      </w:pPr>
      <w:r w:rsidRPr="002D6092">
        <w:rPr>
          <w:rFonts w:ascii="Arial" w:hAnsi="Arial" w:cs="Arial"/>
          <w:sz w:val="22"/>
          <w:szCs w:val="22"/>
        </w:rPr>
        <w:t>dokonania odbioru Pojazdów wraz z wyposażeniem oraz Ładowarek i podpisywania  protokołów zdawczo-odbiorczych we wszystkich przypadkach przewidzianych w Umowie,</w:t>
      </w:r>
    </w:p>
    <w:p w14:paraId="74EC1CA3" w14:textId="77777777" w:rsidR="002D6092" w:rsidRPr="002D6092" w:rsidRDefault="002D6092" w:rsidP="007C3837">
      <w:pPr>
        <w:numPr>
          <w:ilvl w:val="0"/>
          <w:numId w:val="17"/>
        </w:numPr>
        <w:tabs>
          <w:tab w:val="left" w:pos="2409"/>
          <w:tab w:val="left" w:pos="5387"/>
          <w:tab w:val="left" w:pos="7158"/>
        </w:tabs>
        <w:spacing w:line="276" w:lineRule="auto"/>
        <w:jc w:val="both"/>
        <w:rPr>
          <w:rFonts w:ascii="Arial" w:hAnsi="Arial" w:cs="Arial"/>
          <w:sz w:val="22"/>
          <w:szCs w:val="22"/>
        </w:rPr>
      </w:pPr>
      <w:r w:rsidRPr="002D6092">
        <w:rPr>
          <w:rFonts w:ascii="Arial" w:hAnsi="Arial" w:cs="Arial"/>
          <w:sz w:val="22"/>
          <w:szCs w:val="22"/>
        </w:rPr>
        <w:t>zgłaszania wad i usterek,</w:t>
      </w:r>
    </w:p>
    <w:p w14:paraId="21139B4B" w14:textId="77777777" w:rsidR="002D6092" w:rsidRPr="002D6092" w:rsidRDefault="002D6092" w:rsidP="007C3837">
      <w:pPr>
        <w:numPr>
          <w:ilvl w:val="0"/>
          <w:numId w:val="17"/>
        </w:numPr>
        <w:tabs>
          <w:tab w:val="left" w:pos="2409"/>
          <w:tab w:val="left" w:pos="5387"/>
          <w:tab w:val="left" w:pos="7158"/>
        </w:tabs>
        <w:spacing w:line="276" w:lineRule="auto"/>
        <w:jc w:val="both"/>
        <w:rPr>
          <w:rFonts w:ascii="Arial" w:hAnsi="Arial" w:cs="Arial"/>
          <w:sz w:val="22"/>
          <w:szCs w:val="22"/>
        </w:rPr>
      </w:pPr>
      <w:r w:rsidRPr="002D6092">
        <w:rPr>
          <w:rFonts w:ascii="Arial" w:hAnsi="Arial" w:cs="Arial"/>
          <w:sz w:val="22"/>
          <w:szCs w:val="22"/>
        </w:rPr>
        <w:t>potwierdzenia wykonania przez Wykonawcę czynności, o których mowa w § 9 i 10 Umowy,</w:t>
      </w:r>
    </w:p>
    <w:p w14:paraId="08394C50" w14:textId="77777777" w:rsidR="002D6092" w:rsidRPr="002D6092" w:rsidRDefault="002D6092" w:rsidP="007C3837">
      <w:pPr>
        <w:numPr>
          <w:ilvl w:val="0"/>
          <w:numId w:val="17"/>
        </w:numPr>
        <w:tabs>
          <w:tab w:val="left" w:pos="2409"/>
          <w:tab w:val="left" w:pos="5387"/>
          <w:tab w:val="left" w:pos="7158"/>
        </w:tabs>
        <w:spacing w:line="276" w:lineRule="auto"/>
        <w:jc w:val="both"/>
        <w:rPr>
          <w:rFonts w:ascii="Arial" w:hAnsi="Arial" w:cs="Arial"/>
          <w:sz w:val="22"/>
          <w:szCs w:val="22"/>
        </w:rPr>
      </w:pPr>
      <w:r w:rsidRPr="002D6092">
        <w:rPr>
          <w:rFonts w:ascii="Arial" w:hAnsi="Arial" w:cs="Arial"/>
          <w:sz w:val="22"/>
          <w:szCs w:val="22"/>
        </w:rPr>
        <w:t>zwrotnego przekazania Pojazdów oraz Ładowarek wraz z wyposażeniem Wykonawcy,</w:t>
      </w:r>
    </w:p>
    <w:p w14:paraId="19315828" w14:textId="77777777" w:rsidR="002D6092" w:rsidRPr="002D6092" w:rsidRDefault="002D6092" w:rsidP="007C3837">
      <w:pPr>
        <w:numPr>
          <w:ilvl w:val="0"/>
          <w:numId w:val="17"/>
        </w:numPr>
        <w:tabs>
          <w:tab w:val="left" w:pos="2409"/>
          <w:tab w:val="left" w:pos="5387"/>
          <w:tab w:val="left" w:pos="7158"/>
        </w:tabs>
        <w:spacing w:line="276" w:lineRule="auto"/>
        <w:jc w:val="both"/>
        <w:rPr>
          <w:rFonts w:ascii="Arial" w:hAnsi="Arial" w:cs="Arial"/>
          <w:sz w:val="22"/>
          <w:szCs w:val="22"/>
        </w:rPr>
      </w:pPr>
      <w:r w:rsidRPr="002D6092">
        <w:rPr>
          <w:rFonts w:ascii="Arial" w:hAnsi="Arial" w:cs="Arial"/>
          <w:sz w:val="22"/>
          <w:szCs w:val="22"/>
        </w:rPr>
        <w:t xml:space="preserve">bieżącego kontaktu z Wykonawcą w toku realizacji Umowy, w tym uzgadniania terminów napraw, przeglądów itp. </w:t>
      </w:r>
    </w:p>
    <w:p w14:paraId="150FA7C3" w14:textId="77777777" w:rsidR="002D6092" w:rsidRPr="002D6092" w:rsidRDefault="002D6092" w:rsidP="002D6092">
      <w:pPr>
        <w:tabs>
          <w:tab w:val="left" w:pos="2409"/>
          <w:tab w:val="left" w:pos="5387"/>
          <w:tab w:val="left" w:pos="7158"/>
        </w:tabs>
        <w:spacing w:line="276" w:lineRule="auto"/>
        <w:ind w:left="360"/>
        <w:jc w:val="both"/>
        <w:rPr>
          <w:rFonts w:ascii="Arial" w:hAnsi="Arial" w:cs="Arial"/>
          <w:sz w:val="22"/>
          <w:szCs w:val="22"/>
        </w:rPr>
      </w:pPr>
      <w:r w:rsidRPr="002D6092">
        <w:rPr>
          <w:rFonts w:ascii="Arial" w:hAnsi="Arial" w:cs="Arial"/>
          <w:sz w:val="22"/>
          <w:szCs w:val="22"/>
        </w:rPr>
        <w:t>w granicach umocowania nadanego im Umową.</w:t>
      </w:r>
    </w:p>
    <w:p w14:paraId="14A3A448" w14:textId="77777777" w:rsidR="002D6092" w:rsidRPr="002D6092" w:rsidRDefault="002D6092" w:rsidP="007C3837">
      <w:pPr>
        <w:numPr>
          <w:ilvl w:val="1"/>
          <w:numId w:val="9"/>
        </w:numPr>
        <w:tabs>
          <w:tab w:val="left" w:pos="2409"/>
          <w:tab w:val="left" w:pos="5387"/>
          <w:tab w:val="left" w:pos="7158"/>
        </w:tabs>
        <w:spacing w:line="276" w:lineRule="auto"/>
        <w:contextualSpacing/>
        <w:jc w:val="both"/>
        <w:rPr>
          <w:rFonts w:ascii="Arial" w:hAnsi="Arial" w:cs="Arial"/>
          <w:sz w:val="22"/>
          <w:szCs w:val="22"/>
        </w:rPr>
      </w:pPr>
      <w:r w:rsidRPr="002D6092">
        <w:rPr>
          <w:rFonts w:ascii="Arial" w:hAnsi="Arial" w:cs="Arial"/>
          <w:sz w:val="22"/>
          <w:szCs w:val="22"/>
        </w:rPr>
        <w:t xml:space="preserve">Wykonawca ustanawia jako swojego przedstawiciela   ………………………... (tel. ………………………... e-mail: ………………………...) i upoważnia go do każdej z następujących kategorii czynności: </w:t>
      </w:r>
    </w:p>
    <w:p w14:paraId="64E219B9" w14:textId="77777777" w:rsidR="002D6092" w:rsidRPr="002D6092" w:rsidRDefault="002D6092" w:rsidP="007C3837">
      <w:pPr>
        <w:numPr>
          <w:ilvl w:val="1"/>
          <w:numId w:val="17"/>
        </w:numPr>
        <w:tabs>
          <w:tab w:val="left" w:pos="2409"/>
          <w:tab w:val="left" w:pos="5387"/>
          <w:tab w:val="left" w:pos="7158"/>
        </w:tabs>
        <w:spacing w:line="276" w:lineRule="auto"/>
        <w:contextualSpacing/>
        <w:jc w:val="both"/>
        <w:rPr>
          <w:rFonts w:ascii="Arial" w:hAnsi="Arial" w:cs="Arial"/>
          <w:sz w:val="22"/>
          <w:szCs w:val="22"/>
        </w:rPr>
      </w:pPr>
      <w:r w:rsidRPr="002D6092">
        <w:rPr>
          <w:rFonts w:ascii="Arial" w:hAnsi="Arial" w:cs="Arial"/>
          <w:sz w:val="22"/>
          <w:szCs w:val="22"/>
        </w:rPr>
        <w:t>wydania Pojazdów wraz z wyposażeniem oraz Ładowarek i podpisywania  protokołów zdawczo-odbiorczych we wszystkich przypadkach przewidzianych w Umowie,</w:t>
      </w:r>
    </w:p>
    <w:p w14:paraId="5101B78E" w14:textId="77777777" w:rsidR="002D6092" w:rsidRPr="002D6092" w:rsidRDefault="002D6092" w:rsidP="007C3837">
      <w:pPr>
        <w:numPr>
          <w:ilvl w:val="1"/>
          <w:numId w:val="17"/>
        </w:numPr>
        <w:tabs>
          <w:tab w:val="left" w:pos="2409"/>
          <w:tab w:val="left" w:pos="5387"/>
          <w:tab w:val="left" w:pos="7158"/>
        </w:tabs>
        <w:spacing w:line="276" w:lineRule="auto"/>
        <w:contextualSpacing/>
        <w:jc w:val="both"/>
        <w:rPr>
          <w:rFonts w:ascii="Arial" w:hAnsi="Arial" w:cs="Arial"/>
          <w:sz w:val="22"/>
          <w:szCs w:val="22"/>
        </w:rPr>
      </w:pPr>
      <w:r w:rsidRPr="002D6092">
        <w:rPr>
          <w:rFonts w:ascii="Arial" w:hAnsi="Arial" w:cs="Arial"/>
          <w:sz w:val="22"/>
          <w:szCs w:val="22"/>
        </w:rPr>
        <w:t>podpisywania protokołów w przypadkach określonych w § 9 i 10 Umowy</w:t>
      </w:r>
    </w:p>
    <w:p w14:paraId="49EBAB43" w14:textId="77777777" w:rsidR="002D6092" w:rsidRPr="002D6092" w:rsidRDefault="002D6092" w:rsidP="007C3837">
      <w:pPr>
        <w:numPr>
          <w:ilvl w:val="1"/>
          <w:numId w:val="17"/>
        </w:numPr>
        <w:tabs>
          <w:tab w:val="left" w:pos="2409"/>
          <w:tab w:val="left" w:pos="5387"/>
          <w:tab w:val="left" w:pos="7158"/>
        </w:tabs>
        <w:spacing w:line="276" w:lineRule="auto"/>
        <w:contextualSpacing/>
        <w:jc w:val="both"/>
        <w:rPr>
          <w:rFonts w:ascii="Arial" w:hAnsi="Arial" w:cs="Arial"/>
          <w:sz w:val="22"/>
          <w:szCs w:val="22"/>
        </w:rPr>
      </w:pPr>
      <w:r w:rsidRPr="002D6092">
        <w:rPr>
          <w:rFonts w:ascii="Arial" w:hAnsi="Arial" w:cs="Arial"/>
          <w:sz w:val="22"/>
          <w:szCs w:val="22"/>
        </w:rPr>
        <w:t>odbioru Pojazdów oraz Ładowarek wraz z wyposażeniem od Zamawianego,</w:t>
      </w:r>
    </w:p>
    <w:p w14:paraId="7115F9A9" w14:textId="77777777" w:rsidR="002D6092" w:rsidRPr="002D6092" w:rsidRDefault="002D6092" w:rsidP="007C3837">
      <w:pPr>
        <w:numPr>
          <w:ilvl w:val="1"/>
          <w:numId w:val="17"/>
        </w:numPr>
        <w:tabs>
          <w:tab w:val="left" w:pos="2409"/>
          <w:tab w:val="left" w:pos="5387"/>
          <w:tab w:val="left" w:pos="7158"/>
        </w:tabs>
        <w:spacing w:line="276" w:lineRule="auto"/>
        <w:contextualSpacing/>
        <w:jc w:val="both"/>
        <w:rPr>
          <w:rFonts w:ascii="Arial" w:hAnsi="Arial" w:cs="Arial"/>
          <w:sz w:val="22"/>
          <w:szCs w:val="22"/>
        </w:rPr>
      </w:pPr>
      <w:r w:rsidRPr="002D6092">
        <w:rPr>
          <w:rFonts w:ascii="Arial" w:hAnsi="Arial" w:cs="Arial"/>
          <w:sz w:val="22"/>
          <w:szCs w:val="22"/>
        </w:rPr>
        <w:t xml:space="preserve">oraz kontaktów z Zamawiającym </w:t>
      </w:r>
    </w:p>
    <w:p w14:paraId="7317BDCE" w14:textId="77777777" w:rsidR="002D6092" w:rsidRPr="002D6092" w:rsidRDefault="002D6092" w:rsidP="002D6092">
      <w:pPr>
        <w:tabs>
          <w:tab w:val="left" w:pos="2409"/>
          <w:tab w:val="left" w:pos="5387"/>
          <w:tab w:val="left" w:pos="7158"/>
        </w:tabs>
        <w:spacing w:line="276" w:lineRule="auto"/>
        <w:ind w:left="426"/>
        <w:jc w:val="both"/>
        <w:rPr>
          <w:rFonts w:ascii="Arial" w:hAnsi="Arial" w:cs="Arial"/>
          <w:sz w:val="22"/>
          <w:szCs w:val="22"/>
        </w:rPr>
      </w:pPr>
      <w:r w:rsidRPr="002D6092">
        <w:rPr>
          <w:rFonts w:ascii="Arial" w:hAnsi="Arial" w:cs="Arial"/>
          <w:sz w:val="22"/>
          <w:szCs w:val="22"/>
        </w:rPr>
        <w:t>w granicach umocowania nadanego mu Umową.</w:t>
      </w:r>
    </w:p>
    <w:p w14:paraId="70D979F3" w14:textId="77777777" w:rsidR="002D6092" w:rsidRPr="002D6092" w:rsidRDefault="002D6092" w:rsidP="002D6092">
      <w:pPr>
        <w:tabs>
          <w:tab w:val="left" w:pos="4020"/>
        </w:tabs>
        <w:jc w:val="both"/>
        <w:rPr>
          <w:rFonts w:ascii="Arial" w:hAnsi="Arial" w:cs="Arial"/>
          <w:sz w:val="16"/>
          <w:szCs w:val="16"/>
        </w:rPr>
      </w:pPr>
      <w:r w:rsidRPr="002D6092">
        <w:rPr>
          <w:rFonts w:ascii="Arial" w:hAnsi="Arial" w:cs="Arial"/>
          <w:sz w:val="16"/>
          <w:szCs w:val="16"/>
        </w:rPr>
        <w:tab/>
      </w:r>
    </w:p>
    <w:p w14:paraId="622851B1"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 xml:space="preserve">§ 6  </w:t>
      </w:r>
    </w:p>
    <w:p w14:paraId="3FD2DB3A"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Szczegółowe obowiązki Zamawiającego</w:t>
      </w:r>
    </w:p>
    <w:p w14:paraId="17311771"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515CF595" w14:textId="77777777" w:rsidR="002D6092" w:rsidRPr="002D6092" w:rsidRDefault="002D6092" w:rsidP="007C3837">
      <w:pPr>
        <w:numPr>
          <w:ilvl w:val="0"/>
          <w:numId w:val="24"/>
        </w:numPr>
        <w:tabs>
          <w:tab w:val="num" w:pos="900"/>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 xml:space="preserve">Zamawiający zobowiązuje się do przekazania Pojazdów do używania wyłącznie osobom będącym członkami personelu Zamawiającego, posiadających odpowiednie kwalifikacje i uprawnienia wymagane przepisami polskiego prawa do prowadzenia Pojazdów. Pojazdy będą wykorzystywane wyłącznie do celów służbowych. </w:t>
      </w:r>
    </w:p>
    <w:p w14:paraId="7646436C" w14:textId="77777777" w:rsidR="002D6092" w:rsidRPr="002D6092" w:rsidRDefault="002D6092" w:rsidP="007C3837">
      <w:pPr>
        <w:widowControl w:val="0"/>
        <w:numPr>
          <w:ilvl w:val="0"/>
          <w:numId w:val="24"/>
        </w:numPr>
        <w:shd w:val="clear" w:color="auto" w:fill="FFFFFF"/>
        <w:overflowPunct w:val="0"/>
        <w:autoSpaceDE w:val="0"/>
        <w:autoSpaceDN w:val="0"/>
        <w:adjustRightInd w:val="0"/>
        <w:spacing w:after="200" w:line="276" w:lineRule="auto"/>
        <w:contextualSpacing/>
        <w:jc w:val="both"/>
        <w:textAlignment w:val="baseline"/>
        <w:rPr>
          <w:rFonts w:ascii="Arial" w:hAnsi="Arial" w:cs="Arial"/>
          <w:sz w:val="22"/>
          <w:szCs w:val="22"/>
        </w:rPr>
      </w:pPr>
      <w:r w:rsidRPr="002D6092">
        <w:rPr>
          <w:rFonts w:ascii="Arial" w:hAnsi="Arial" w:cs="Arial"/>
          <w:color w:val="000000"/>
          <w:sz w:val="22"/>
          <w:szCs w:val="22"/>
        </w:rPr>
        <w:t xml:space="preserve">Zamawiający zobowiązuje się </w:t>
      </w:r>
      <w:r w:rsidRPr="002D6092">
        <w:rPr>
          <w:rFonts w:ascii="Arial" w:hAnsi="Arial" w:cs="Arial"/>
          <w:sz w:val="22"/>
          <w:szCs w:val="22"/>
        </w:rPr>
        <w:t xml:space="preserve">korzystać z Pojazdów zgodnie z powszechnie obowiązującymi przepisami prawa dotyczącymi korzystania z pojazdów i dróg, warunkami i normami technicznymi oraz eksploatacyjnymi, określonymi przez </w:t>
      </w:r>
      <w:r w:rsidRPr="002D6092">
        <w:rPr>
          <w:rFonts w:ascii="Arial" w:hAnsi="Arial" w:cs="Arial"/>
          <w:color w:val="000000"/>
          <w:sz w:val="22"/>
          <w:szCs w:val="22"/>
        </w:rPr>
        <w:t>producenta Pojazdów oraz jego przeznaczeniem i wyposażeniem, w zgodzie z przekazanymi Zamawiającemu dokumentami oraz instrukcjami.</w:t>
      </w:r>
    </w:p>
    <w:p w14:paraId="00956E77" w14:textId="77777777" w:rsidR="002D6092" w:rsidRPr="002D6092" w:rsidRDefault="002D6092" w:rsidP="007C3837">
      <w:pPr>
        <w:widowControl w:val="0"/>
        <w:numPr>
          <w:ilvl w:val="0"/>
          <w:numId w:val="24"/>
        </w:numPr>
        <w:shd w:val="clear" w:color="auto" w:fill="FFFFFF"/>
        <w:overflowPunct w:val="0"/>
        <w:autoSpaceDE w:val="0"/>
        <w:autoSpaceDN w:val="0"/>
        <w:adjustRightInd w:val="0"/>
        <w:spacing w:after="200" w:line="276" w:lineRule="auto"/>
        <w:contextualSpacing/>
        <w:jc w:val="both"/>
        <w:textAlignment w:val="baseline"/>
        <w:rPr>
          <w:rFonts w:ascii="Arial" w:hAnsi="Arial" w:cs="Arial"/>
          <w:sz w:val="22"/>
          <w:szCs w:val="22"/>
        </w:rPr>
      </w:pPr>
      <w:r w:rsidRPr="002D6092">
        <w:rPr>
          <w:rFonts w:ascii="Arial" w:hAnsi="Arial" w:cs="Arial"/>
          <w:color w:val="000000"/>
          <w:sz w:val="22"/>
          <w:szCs w:val="22"/>
        </w:rPr>
        <w:lastRenderedPageBreak/>
        <w:t xml:space="preserve">Zamawiający na własny koszt dokona montażu i demontażu Ładowarek oraz samodzielnie dopełni wszelkich formalności związanych z ich wykorzystaniem. </w:t>
      </w:r>
    </w:p>
    <w:p w14:paraId="7FBB71D1" w14:textId="77777777" w:rsidR="002D6092" w:rsidRPr="002D6092" w:rsidRDefault="002D6092" w:rsidP="007C3837">
      <w:pPr>
        <w:widowControl w:val="0"/>
        <w:numPr>
          <w:ilvl w:val="0"/>
          <w:numId w:val="24"/>
        </w:numPr>
        <w:shd w:val="clear" w:color="auto" w:fill="FFFFFF"/>
        <w:overflowPunct w:val="0"/>
        <w:autoSpaceDE w:val="0"/>
        <w:autoSpaceDN w:val="0"/>
        <w:adjustRightInd w:val="0"/>
        <w:spacing w:after="200" w:line="276" w:lineRule="auto"/>
        <w:contextualSpacing/>
        <w:jc w:val="both"/>
        <w:textAlignment w:val="baseline"/>
        <w:rPr>
          <w:rFonts w:ascii="Arial" w:hAnsi="Arial" w:cs="Arial"/>
          <w:sz w:val="22"/>
          <w:szCs w:val="22"/>
        </w:rPr>
      </w:pPr>
      <w:r w:rsidRPr="002D6092">
        <w:rPr>
          <w:rFonts w:ascii="Arial" w:hAnsi="Arial" w:cs="Arial"/>
          <w:color w:val="000000"/>
          <w:sz w:val="22"/>
          <w:szCs w:val="22"/>
        </w:rPr>
        <w:t>Zamawiający zobowiązuje się korzystać z Ładowarek zgodnie z powszechnie obowiązującymi przepisami prawa, warunkami i normami technicznymi oraz eksploatacyjnymi, określonymi przez producenta Ładowarek oraz ich przeznaczeniem, w zgodzie z przekazanymi Zamawiającemu dokumentami oraz instrukcjami.</w:t>
      </w:r>
    </w:p>
    <w:p w14:paraId="550A4DAC" w14:textId="77777777" w:rsidR="002D6092" w:rsidRPr="002D6092" w:rsidRDefault="002D6092" w:rsidP="007C3837">
      <w:pPr>
        <w:widowControl w:val="0"/>
        <w:numPr>
          <w:ilvl w:val="0"/>
          <w:numId w:val="24"/>
        </w:numPr>
        <w:shd w:val="clear" w:color="auto" w:fill="FFFFFF"/>
        <w:tabs>
          <w:tab w:val="left" w:pos="389"/>
        </w:tabs>
        <w:autoSpaceDE w:val="0"/>
        <w:autoSpaceDN w:val="0"/>
        <w:adjustRightInd w:val="0"/>
        <w:spacing w:after="200" w:line="276" w:lineRule="auto"/>
        <w:contextualSpacing/>
        <w:jc w:val="both"/>
        <w:rPr>
          <w:rFonts w:ascii="Arial" w:hAnsi="Arial" w:cs="Arial"/>
          <w:color w:val="000000"/>
          <w:sz w:val="22"/>
          <w:szCs w:val="22"/>
        </w:rPr>
      </w:pPr>
      <w:r w:rsidRPr="002D6092">
        <w:rPr>
          <w:rFonts w:ascii="Arial" w:hAnsi="Arial" w:cs="Arial"/>
          <w:color w:val="000000"/>
          <w:sz w:val="22"/>
          <w:szCs w:val="22"/>
        </w:rPr>
        <w:t xml:space="preserve">Z zastrzeżeniem wyraźnie odmiennych postanowień Umowy Zamawiający jest zobowiązany do uzyskania pisemnej zgody Wykonawcy na dokonanie jakichkolwiek zmian w Pojazdach, w tym do zainstalowania dodatkowego wyposażenia. Wykonawca wyraża zgodę na oklejenie Pojazdów w sposób dowolnie przyjęty przez Zamawiającego.  </w:t>
      </w:r>
    </w:p>
    <w:p w14:paraId="07529056" w14:textId="77777777" w:rsidR="002D6092" w:rsidRPr="002D6092" w:rsidRDefault="002D6092" w:rsidP="007C3837">
      <w:pPr>
        <w:widowControl w:val="0"/>
        <w:numPr>
          <w:ilvl w:val="0"/>
          <w:numId w:val="24"/>
        </w:numPr>
        <w:shd w:val="clear" w:color="auto" w:fill="FFFFFF"/>
        <w:tabs>
          <w:tab w:val="left" w:pos="389"/>
        </w:tabs>
        <w:autoSpaceDE w:val="0"/>
        <w:autoSpaceDN w:val="0"/>
        <w:adjustRightInd w:val="0"/>
        <w:spacing w:line="276" w:lineRule="auto"/>
        <w:ind w:left="357" w:hanging="357"/>
        <w:contextualSpacing/>
        <w:jc w:val="both"/>
        <w:rPr>
          <w:rFonts w:ascii="Arial" w:hAnsi="Arial" w:cs="Arial"/>
          <w:color w:val="000000"/>
          <w:sz w:val="22"/>
          <w:szCs w:val="22"/>
        </w:rPr>
      </w:pPr>
      <w:r w:rsidRPr="002D6092">
        <w:rPr>
          <w:rFonts w:ascii="Arial" w:hAnsi="Arial" w:cs="Arial"/>
          <w:color w:val="000000"/>
          <w:sz w:val="22"/>
          <w:szCs w:val="22"/>
        </w:rPr>
        <w:t xml:space="preserve">Zamawiający niezwłocznie, nie później niż w ciągu 3 dni roboczych od dnia zdarzenia,  </w:t>
      </w:r>
    </w:p>
    <w:p w14:paraId="0577E659" w14:textId="77777777" w:rsidR="002D6092" w:rsidRPr="002D6092" w:rsidRDefault="002D6092" w:rsidP="002D6092">
      <w:pPr>
        <w:widowControl w:val="0"/>
        <w:shd w:val="clear" w:color="auto" w:fill="FFFFFF"/>
        <w:tabs>
          <w:tab w:val="left" w:pos="389"/>
        </w:tabs>
        <w:autoSpaceDE w:val="0"/>
        <w:autoSpaceDN w:val="0"/>
        <w:adjustRightInd w:val="0"/>
        <w:spacing w:line="276" w:lineRule="auto"/>
        <w:ind w:left="357"/>
        <w:contextualSpacing/>
        <w:jc w:val="both"/>
        <w:rPr>
          <w:rFonts w:ascii="Arial" w:hAnsi="Arial" w:cs="Arial"/>
          <w:sz w:val="22"/>
          <w:szCs w:val="22"/>
        </w:rPr>
      </w:pPr>
      <w:r w:rsidRPr="002D6092">
        <w:rPr>
          <w:rFonts w:ascii="Arial" w:hAnsi="Arial" w:cs="Arial"/>
          <w:color w:val="000000"/>
          <w:sz w:val="22"/>
          <w:szCs w:val="22"/>
        </w:rPr>
        <w:t xml:space="preserve">powiadomi Wykonawcę drogą elektroniczną na adres wskazany w § 5 o utracie dowodu rejestracyjnego, </w:t>
      </w:r>
      <w:r w:rsidRPr="002D6092">
        <w:rPr>
          <w:rFonts w:ascii="Arial" w:hAnsi="Arial" w:cs="Arial"/>
          <w:sz w:val="22"/>
          <w:szCs w:val="22"/>
        </w:rPr>
        <w:t>kluczyków/pilotów, tablic rejestracyjnych lub innych części składowych Pojazdu.</w:t>
      </w:r>
    </w:p>
    <w:p w14:paraId="63CC9329" w14:textId="77777777" w:rsidR="002D6092" w:rsidRPr="002D6092" w:rsidRDefault="002D6092" w:rsidP="007C3837">
      <w:pPr>
        <w:widowControl w:val="0"/>
        <w:numPr>
          <w:ilvl w:val="0"/>
          <w:numId w:val="24"/>
        </w:numPr>
        <w:shd w:val="clear" w:color="auto" w:fill="FFFFFF"/>
        <w:tabs>
          <w:tab w:val="left" w:pos="389"/>
        </w:tabs>
        <w:autoSpaceDE w:val="0"/>
        <w:autoSpaceDN w:val="0"/>
        <w:adjustRightInd w:val="0"/>
        <w:spacing w:line="276" w:lineRule="auto"/>
        <w:contextualSpacing/>
        <w:jc w:val="both"/>
        <w:rPr>
          <w:rFonts w:ascii="Arial" w:hAnsi="Arial" w:cs="Arial"/>
          <w:sz w:val="22"/>
          <w:szCs w:val="22"/>
        </w:rPr>
      </w:pPr>
      <w:r w:rsidRPr="002D6092">
        <w:rPr>
          <w:rFonts w:ascii="Arial" w:hAnsi="Arial" w:cs="Arial"/>
          <w:sz w:val="22"/>
          <w:szCs w:val="22"/>
        </w:rPr>
        <w:t>Po zakończeniu okresu najmu Zamawiający jest zobowiązany do usunięcia na swój koszt umieszczonych znaków w taki sposób, aby powłoka lakiernicza powróciła do stanu przed oklejeniem z wyłączeniem normalnego zużycia.</w:t>
      </w:r>
    </w:p>
    <w:p w14:paraId="3A3679E4" w14:textId="77777777" w:rsidR="002D6092" w:rsidRPr="002D6092" w:rsidRDefault="002D6092" w:rsidP="007C3837">
      <w:pPr>
        <w:widowControl w:val="0"/>
        <w:numPr>
          <w:ilvl w:val="0"/>
          <w:numId w:val="24"/>
        </w:numPr>
        <w:shd w:val="clear" w:color="auto" w:fill="FFFFFF"/>
        <w:tabs>
          <w:tab w:val="left" w:pos="389"/>
        </w:tabs>
        <w:autoSpaceDE w:val="0"/>
        <w:autoSpaceDN w:val="0"/>
        <w:adjustRightInd w:val="0"/>
        <w:spacing w:line="276" w:lineRule="auto"/>
        <w:contextualSpacing/>
        <w:jc w:val="both"/>
        <w:rPr>
          <w:rFonts w:ascii="Arial" w:hAnsi="Arial" w:cs="Arial"/>
          <w:sz w:val="22"/>
          <w:szCs w:val="22"/>
        </w:rPr>
      </w:pPr>
      <w:r w:rsidRPr="002D6092">
        <w:rPr>
          <w:rFonts w:ascii="Arial" w:hAnsi="Arial" w:cs="Arial"/>
          <w:sz w:val="22"/>
          <w:szCs w:val="22"/>
        </w:rPr>
        <w:t>Po zakończeniu okresu najmu Zamawiający jest zobowiązany do usunięcia na swój koszt zamontowanego sytemu monitoringu.</w:t>
      </w:r>
    </w:p>
    <w:p w14:paraId="56EEEC2E" w14:textId="77777777" w:rsidR="002D6092" w:rsidRPr="002D6092" w:rsidRDefault="002D6092" w:rsidP="007C3837">
      <w:pPr>
        <w:widowControl w:val="0"/>
        <w:numPr>
          <w:ilvl w:val="0"/>
          <w:numId w:val="24"/>
        </w:numPr>
        <w:shd w:val="clear" w:color="auto" w:fill="FFFFFF"/>
        <w:tabs>
          <w:tab w:val="left" w:pos="389"/>
        </w:tabs>
        <w:autoSpaceDE w:val="0"/>
        <w:autoSpaceDN w:val="0"/>
        <w:adjustRightInd w:val="0"/>
        <w:spacing w:line="276" w:lineRule="auto"/>
        <w:contextualSpacing/>
        <w:jc w:val="both"/>
        <w:rPr>
          <w:rFonts w:ascii="Arial" w:hAnsi="Arial" w:cs="Arial"/>
          <w:sz w:val="22"/>
          <w:szCs w:val="22"/>
        </w:rPr>
      </w:pPr>
      <w:r w:rsidRPr="002D6092">
        <w:rPr>
          <w:rFonts w:ascii="Arial" w:hAnsi="Arial" w:cs="Arial"/>
          <w:sz w:val="22"/>
          <w:szCs w:val="22"/>
        </w:rPr>
        <w:t>Zamawiający zobowiązuje się używać Pojazdy zgodnie z przeznaczeniem i zasadami prawidłowej eksploatacji.</w:t>
      </w:r>
    </w:p>
    <w:p w14:paraId="26E77E13" w14:textId="77777777" w:rsidR="002D6092" w:rsidRPr="002D6092" w:rsidRDefault="002D6092" w:rsidP="002D6092">
      <w:pPr>
        <w:widowControl w:val="0"/>
        <w:shd w:val="clear" w:color="auto" w:fill="FFFFFF"/>
        <w:tabs>
          <w:tab w:val="left" w:pos="389"/>
        </w:tabs>
        <w:autoSpaceDE w:val="0"/>
        <w:autoSpaceDN w:val="0"/>
        <w:adjustRightInd w:val="0"/>
        <w:spacing w:line="276" w:lineRule="auto"/>
        <w:ind w:left="357"/>
        <w:contextualSpacing/>
        <w:jc w:val="both"/>
        <w:rPr>
          <w:rFonts w:ascii="Arial" w:hAnsi="Arial" w:cs="Arial"/>
          <w:color w:val="000000"/>
          <w:sz w:val="22"/>
          <w:szCs w:val="22"/>
        </w:rPr>
      </w:pPr>
    </w:p>
    <w:p w14:paraId="19DC5ED2"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 xml:space="preserve">§ 7 </w:t>
      </w:r>
    </w:p>
    <w:p w14:paraId="362E4F71"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Szczegółowe obowiązki Wykonawcy</w:t>
      </w:r>
    </w:p>
    <w:p w14:paraId="29AA81E3"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0D45A128" w14:textId="77777777" w:rsidR="002D6092" w:rsidRPr="002D6092" w:rsidRDefault="002D6092" w:rsidP="007C3837">
      <w:pPr>
        <w:numPr>
          <w:ilvl w:val="0"/>
          <w:numId w:val="13"/>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W ramach czynszu Wykonawca jest zobowiązany do:</w:t>
      </w:r>
    </w:p>
    <w:p w14:paraId="43443E25" w14:textId="77777777" w:rsidR="002D6092" w:rsidRPr="002D6092" w:rsidRDefault="002D6092" w:rsidP="007C3837">
      <w:pPr>
        <w:numPr>
          <w:ilvl w:val="1"/>
          <w:numId w:val="13"/>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zapewnienia wymiany i przechowywania opon do każdego z Pojazdów w odpowiednich okresach stosownie do warunków atmosferycznych, w terminach ustalonych uprzednio z Zamawiającym,</w:t>
      </w:r>
    </w:p>
    <w:p w14:paraId="2C10D747" w14:textId="77777777" w:rsidR="002D6092" w:rsidRPr="002D6092" w:rsidRDefault="002D6092" w:rsidP="007C3837">
      <w:pPr>
        <w:numPr>
          <w:ilvl w:val="1"/>
          <w:numId w:val="13"/>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wymiany zużytego podczas prawidłowej eksploatacji ogumienia,</w:t>
      </w:r>
    </w:p>
    <w:p w14:paraId="1D1F7D5C" w14:textId="77777777" w:rsidR="002D6092" w:rsidRPr="002D6092" w:rsidRDefault="002D6092" w:rsidP="007C3837">
      <w:pPr>
        <w:numPr>
          <w:ilvl w:val="1"/>
          <w:numId w:val="13"/>
        </w:numPr>
        <w:tabs>
          <w:tab w:val="left" w:pos="2409"/>
          <w:tab w:val="left" w:pos="5386"/>
          <w:tab w:val="left" w:pos="7158"/>
        </w:tabs>
        <w:spacing w:line="276" w:lineRule="auto"/>
        <w:contextualSpacing/>
        <w:jc w:val="both"/>
        <w:rPr>
          <w:rFonts w:ascii="Arial" w:hAnsi="Arial" w:cs="Arial"/>
          <w:sz w:val="22"/>
          <w:szCs w:val="22"/>
        </w:rPr>
      </w:pPr>
      <w:r w:rsidRPr="002D6092">
        <w:rPr>
          <w:rFonts w:ascii="Helvetica" w:hAnsi="Helvetica" w:cs="Helvetica"/>
          <w:sz w:val="22"/>
          <w:szCs w:val="22"/>
        </w:rPr>
        <w:t>obsługi procesu likwidacji szkód w zwi</w:t>
      </w:r>
      <w:r w:rsidRPr="002D6092">
        <w:rPr>
          <w:rFonts w:ascii="Arial" w:hAnsi="Arial" w:cs="Arial"/>
          <w:sz w:val="22"/>
          <w:szCs w:val="22"/>
        </w:rPr>
        <w:t>ą</w:t>
      </w:r>
      <w:r w:rsidRPr="002D6092">
        <w:rPr>
          <w:rFonts w:ascii="Helvetica" w:hAnsi="Helvetica" w:cs="Helvetica"/>
          <w:sz w:val="22"/>
          <w:szCs w:val="22"/>
        </w:rPr>
        <w:t xml:space="preserve">zku z zawartymi umowami ubezpieczenia, o których mowa w § 8, </w:t>
      </w:r>
    </w:p>
    <w:p w14:paraId="5C18FF99" w14:textId="3BBA9621" w:rsidR="002D6092" w:rsidRPr="002D6092" w:rsidRDefault="002D6092" w:rsidP="007C3837">
      <w:pPr>
        <w:numPr>
          <w:ilvl w:val="1"/>
          <w:numId w:val="13"/>
        </w:numPr>
        <w:tabs>
          <w:tab w:val="left" w:pos="2409"/>
          <w:tab w:val="left" w:pos="5386"/>
          <w:tab w:val="left" w:pos="7158"/>
        </w:tabs>
        <w:spacing w:line="276" w:lineRule="auto"/>
        <w:contextualSpacing/>
        <w:jc w:val="both"/>
        <w:rPr>
          <w:rFonts w:ascii="Arial" w:hAnsi="Arial" w:cs="Arial"/>
          <w:sz w:val="22"/>
          <w:szCs w:val="22"/>
        </w:rPr>
      </w:pPr>
      <w:r w:rsidRPr="002D6092">
        <w:rPr>
          <w:rFonts w:ascii="Helvetica" w:hAnsi="Helvetica" w:cs="Helvetica"/>
          <w:sz w:val="22"/>
          <w:szCs w:val="22"/>
        </w:rPr>
        <w:t>realizacji innych obowiązków wymienionych szczegółowo odpowiednio w załącznikach nr 3</w:t>
      </w:r>
      <w:r w:rsidR="00932D61">
        <w:rPr>
          <w:rFonts w:ascii="Helvetica" w:hAnsi="Helvetica" w:cs="Helvetica"/>
          <w:sz w:val="22"/>
          <w:szCs w:val="22"/>
        </w:rPr>
        <w:t xml:space="preserve"> i</w:t>
      </w:r>
      <w:r w:rsidRPr="002D6092">
        <w:rPr>
          <w:rFonts w:ascii="Helvetica" w:hAnsi="Helvetica" w:cs="Helvetica"/>
          <w:sz w:val="22"/>
          <w:szCs w:val="22"/>
        </w:rPr>
        <w:t xml:space="preserve"> 4 do Umowy. </w:t>
      </w:r>
    </w:p>
    <w:p w14:paraId="46126DDE" w14:textId="77777777" w:rsidR="002D6092" w:rsidRPr="002D6092" w:rsidRDefault="002D6092" w:rsidP="007C3837">
      <w:pPr>
        <w:numPr>
          <w:ilvl w:val="0"/>
          <w:numId w:val="13"/>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Na terenie obiektów Zamawiającego Wykonawca będzie przestrzegał wszelkich procedur krajowych i wewnętrznych Zamawiającego związanych z obowiązującym na obszarze Rzeczypospolitej Polskiej stanem epidemii lub stanem zagrożenia epidemicznego wprowadzonym w następstwie zakażeń wirusem SARS-Cov2.</w:t>
      </w:r>
    </w:p>
    <w:p w14:paraId="4C0DBCF5" w14:textId="77777777" w:rsidR="002D6092" w:rsidRPr="002D6092" w:rsidRDefault="002D6092" w:rsidP="007C3837">
      <w:pPr>
        <w:numPr>
          <w:ilvl w:val="0"/>
          <w:numId w:val="13"/>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rPr>
        <w:t>W ramach wynagrodzenia Wykonawca zobowiązany jest do przeprowadzenia dla pracowników Zamawiającego szkolenia z zakresu obsługi i używania Pojazdów oraz Ładowarek. Szkolenie zostanie przeprowadzone w dniu odbioru Pojazdów przez Zamawiającego.</w:t>
      </w:r>
    </w:p>
    <w:p w14:paraId="4616DEA4" w14:textId="53CDFA8E" w:rsidR="002D6092" w:rsidRPr="002D6092" w:rsidRDefault="002D6092" w:rsidP="007C3837">
      <w:pPr>
        <w:numPr>
          <w:ilvl w:val="0"/>
          <w:numId w:val="13"/>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rPr>
        <w:t>Wykonawca wyraża zgodę na zamontowanie przez Zamawiającego w każdym z Pojazdów systemu monitoringu w zakresie szczegółowo określonym odpowiednio w załącznikach nr 3</w:t>
      </w:r>
      <w:r w:rsidR="00932D61">
        <w:rPr>
          <w:rFonts w:ascii="Arial" w:hAnsi="Arial" w:cs="Arial"/>
          <w:sz w:val="22"/>
        </w:rPr>
        <w:t xml:space="preserve"> i</w:t>
      </w:r>
      <w:r w:rsidRPr="002D6092">
        <w:rPr>
          <w:rFonts w:ascii="Arial" w:hAnsi="Arial" w:cs="Arial"/>
          <w:sz w:val="22"/>
        </w:rPr>
        <w:t xml:space="preserve"> 4 do Umowy.   </w:t>
      </w:r>
    </w:p>
    <w:p w14:paraId="76681909" w14:textId="77777777" w:rsidR="002D6092" w:rsidRPr="002D6092" w:rsidRDefault="002D6092" w:rsidP="007C3837">
      <w:pPr>
        <w:numPr>
          <w:ilvl w:val="0"/>
          <w:numId w:val="13"/>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rPr>
        <w:t xml:space="preserve">Wykonawca w ramach czynszu jest zobowiązany udzielić Zamawiającemu wszelkich niezbędnych wskazówek do montażu Ładowarek, a na żądanie Zamawiającego udzielić mu pomocy lub udostępnić dokumenty niezbędne do załatwienia przez Zamawiającego formalności administracyjnych związanych z montażem Ładowarek, o ile taka konieczność wystąpi. </w:t>
      </w:r>
    </w:p>
    <w:p w14:paraId="129557D9" w14:textId="77777777" w:rsidR="002D6092" w:rsidRPr="002D6092" w:rsidRDefault="002D6092" w:rsidP="007C3837">
      <w:pPr>
        <w:numPr>
          <w:ilvl w:val="0"/>
          <w:numId w:val="13"/>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rPr>
        <w:lastRenderedPageBreak/>
        <w:t>Wykonawca może zostać upoważniony przez Zamawiającego do załatwienia wszelkich spraw dotyczących dofinansowania w ramach programu "Mój elektryk", przy czym zakres upoważnienia oraz zasady współpracy pomiędzy Stronami zostaną doprecyzowany w odrębnym porozumieniu.</w:t>
      </w:r>
    </w:p>
    <w:p w14:paraId="0657D0C4" w14:textId="77777777" w:rsidR="002D6092" w:rsidRPr="002D6092" w:rsidRDefault="002D6092" w:rsidP="002D6092">
      <w:pPr>
        <w:tabs>
          <w:tab w:val="left" w:pos="2409"/>
          <w:tab w:val="left" w:pos="5386"/>
          <w:tab w:val="left" w:pos="7158"/>
        </w:tabs>
        <w:spacing w:line="276" w:lineRule="auto"/>
        <w:ind w:left="360"/>
        <w:contextualSpacing/>
        <w:jc w:val="both"/>
        <w:rPr>
          <w:rFonts w:ascii="Arial" w:hAnsi="Arial" w:cs="Arial"/>
          <w:sz w:val="22"/>
          <w:szCs w:val="22"/>
        </w:rPr>
      </w:pPr>
    </w:p>
    <w:p w14:paraId="71F093C4"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 8</w:t>
      </w:r>
    </w:p>
    <w:p w14:paraId="3561B89F"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Ubezpieczenia i odpowiedzialność Zamawiającego</w:t>
      </w:r>
    </w:p>
    <w:p w14:paraId="00F46D54"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3C12E085" w14:textId="77777777" w:rsidR="002D6092" w:rsidRPr="002D6092" w:rsidRDefault="002D6092" w:rsidP="007C3837">
      <w:pPr>
        <w:numPr>
          <w:ilvl w:val="0"/>
          <w:numId w:val="7"/>
        </w:numPr>
        <w:tabs>
          <w:tab w:val="left" w:pos="2409"/>
          <w:tab w:val="left" w:pos="5386"/>
          <w:tab w:val="left" w:pos="7158"/>
        </w:tabs>
        <w:spacing w:line="276" w:lineRule="auto"/>
        <w:jc w:val="both"/>
        <w:rPr>
          <w:rFonts w:ascii="Arial" w:hAnsi="Arial" w:cs="Arial"/>
          <w:sz w:val="22"/>
          <w:szCs w:val="22"/>
        </w:rPr>
      </w:pPr>
      <w:r w:rsidRPr="002D6092">
        <w:rPr>
          <w:rFonts w:ascii="Arial" w:hAnsi="Arial" w:cs="Arial"/>
          <w:sz w:val="22"/>
          <w:szCs w:val="22"/>
        </w:rPr>
        <w:t>Wykonawca zobowiązany jest do ubezpieczenia każdego Pojazdu w zakresie OC, AC, NNW i Assistance. Wykonawca zobowiązuje się do terminowego płacenia składek i utrzymywania ubezpieczenia w niezmniejszonym zakresie przez cały okres obowiązywania Umowy.</w:t>
      </w:r>
    </w:p>
    <w:p w14:paraId="3B3C2037" w14:textId="77777777" w:rsidR="002D6092" w:rsidRPr="002D6092" w:rsidRDefault="002D6092" w:rsidP="007C3837">
      <w:pPr>
        <w:numPr>
          <w:ilvl w:val="0"/>
          <w:numId w:val="7"/>
        </w:numPr>
        <w:tabs>
          <w:tab w:val="left" w:pos="2409"/>
          <w:tab w:val="left" w:pos="5386"/>
          <w:tab w:val="left" w:pos="7158"/>
        </w:tabs>
        <w:spacing w:line="276" w:lineRule="auto"/>
        <w:jc w:val="both"/>
        <w:rPr>
          <w:rFonts w:ascii="Arial" w:hAnsi="Arial" w:cs="Arial"/>
          <w:sz w:val="22"/>
          <w:szCs w:val="22"/>
        </w:rPr>
      </w:pPr>
      <w:r w:rsidRPr="002D6092">
        <w:rPr>
          <w:rFonts w:ascii="Arial" w:hAnsi="Arial" w:cs="Arial"/>
          <w:sz w:val="22"/>
          <w:szCs w:val="22"/>
        </w:rPr>
        <w:t>Wykonawca zawrze umowy ubezpieczenia Pojazdów w co najmniej w następującym zakresie:</w:t>
      </w:r>
    </w:p>
    <w:p w14:paraId="0CACB161" w14:textId="77777777" w:rsidR="002D6092" w:rsidRPr="002D6092" w:rsidRDefault="002D6092" w:rsidP="007C3837">
      <w:pPr>
        <w:numPr>
          <w:ilvl w:val="1"/>
          <w:numId w:val="7"/>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obowiązkowego ubezpieczenia od odpowiedzialności cywilnej (OC) posiadacza pojazdu mechanicznego zgodnego z przepisami ustawy z dnia 22 maja 2003 r. o ubezpieczeniach obowiązkowych, Ubezpieczeniowym Funduszu Gwarancyjnym i Polskim Biurze Ubezpieczycieli Komunikacyjnych;</w:t>
      </w:r>
    </w:p>
    <w:p w14:paraId="581D9015" w14:textId="77777777" w:rsidR="002D6092" w:rsidRPr="002D6092" w:rsidRDefault="002D6092" w:rsidP="007C3837">
      <w:pPr>
        <w:numPr>
          <w:ilvl w:val="1"/>
          <w:numId w:val="7"/>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ubezpieczenia AC – na sumę ubezpieczenia odpowiadającą wartości rynkowej poszczególnych Pojazdów w najszerszym wariancie (ze zniesieniem wszystkim udziałów własnych, franszyzy redukcyjnej, franszyzy integralnej, ze zniesioną amortyzacją części oraz ze zniesieniem konsumpcji sumy ubezpieczenia z polisy AC po wypłacie odszkodowania za szkodę częściową) od szkód powstałych w wyniku: zderzenia się pojazdów, kolizji Pojazdu z osobą, zwierzęciem lub obiektem z zewnątrz Pojazdu, kradzieży Pojazdu lub jego części, uszkodzenia Pojazdu przez osoby trzecie (szkody parkingowe), pożaru, zatopienia, wybuchu, działania sił przyrody, niezależnie od miejsca ich powstania, nagłego działania czynnika termicznego lub chemicznego pochodzącego z zewnątrz Pojazdu; z rozliczeniem kosztów naprawy pojazdu na podstawie uprzednio uzgodnionych kosztów i sposobu naprawy przez warsztat wykonujący naprawę, tj. według wariantu „warsztat";</w:t>
      </w:r>
    </w:p>
    <w:p w14:paraId="012D582A" w14:textId="77777777" w:rsidR="002D6092" w:rsidRPr="002D6092" w:rsidRDefault="002D6092" w:rsidP="007C3837">
      <w:pPr>
        <w:numPr>
          <w:ilvl w:val="1"/>
          <w:numId w:val="7"/>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ubezpieczenia NNW z minimalną sumą ubezpieczenia w wysokości 5.000,00 zł (słownie: pięć tysięcy złotych) na każdą osobę;</w:t>
      </w:r>
    </w:p>
    <w:p w14:paraId="439BF144" w14:textId="77777777" w:rsidR="002D6092" w:rsidRPr="002D6092" w:rsidRDefault="002D6092" w:rsidP="007C3837">
      <w:pPr>
        <w:numPr>
          <w:ilvl w:val="1"/>
          <w:numId w:val="7"/>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24 godzinnego Assistance, w przypadku zdarzeń drogowych oraz awarii w ramach którego pomoc dotrze do korzystającego z Pojazdu w miejscu jego używania w ciągu maksymalnie jednej godziny na terenie Bydgoszczy i maksymalnie dwóch godzin na pozostałym obszarze kraju. W przypadku przekroczenia czasu udzielenia pomocy Zamawiający będzie mógł podjąć samodzielne działania w celu odholowania i naprawy Pojazdu, a Wykonawca będzie zobowiązany do pokrycia kosztów tego tytułu. Assistance obejmuje skierowanie pojazdu do najbliższego punktu serwisowego, stacji diagnostycznej, udzielenie pomocy na miejscu/holowanie do serwisu na terenie Bydgoszczy i do 100 km od granic miasta, konsultacje techniczne z warsztatem, ocenę kalkulacji naprawy i zakresu, autoryzacji naprawy, pokrycia kosztów naprawy.</w:t>
      </w:r>
    </w:p>
    <w:p w14:paraId="50838569" w14:textId="77777777" w:rsidR="002D6092" w:rsidRPr="002D6092" w:rsidRDefault="002D6092" w:rsidP="007C3837">
      <w:pPr>
        <w:numPr>
          <w:ilvl w:val="0"/>
          <w:numId w:val="7"/>
        </w:numPr>
        <w:tabs>
          <w:tab w:val="left" w:pos="2409"/>
          <w:tab w:val="left" w:pos="5386"/>
          <w:tab w:val="left" w:pos="7158"/>
        </w:tabs>
        <w:spacing w:line="276" w:lineRule="auto"/>
        <w:jc w:val="both"/>
        <w:rPr>
          <w:rFonts w:ascii="Arial" w:hAnsi="Arial" w:cs="Arial"/>
          <w:sz w:val="22"/>
          <w:szCs w:val="22"/>
        </w:rPr>
      </w:pPr>
      <w:r w:rsidRPr="002D6092">
        <w:rPr>
          <w:rFonts w:ascii="Arial" w:hAnsi="Arial" w:cs="Arial"/>
          <w:sz w:val="22"/>
          <w:szCs w:val="22"/>
        </w:rPr>
        <w:t xml:space="preserve">Zamawiający nie będzie zobowiązany do naprawienia szkody, jeżeli szkody takiej nie ma obowiązku pokryć zakład ubezpieczeń bądź odmawia jej pokrycia z jakichkolwiek przyczyn lub pokrywa ją jedynie częściowo, z zastrzeżeniem wyłącznie następujących przypadków:  </w:t>
      </w:r>
    </w:p>
    <w:p w14:paraId="60A1EBED" w14:textId="77777777" w:rsidR="002D6092" w:rsidRPr="002D6092" w:rsidRDefault="002D6092" w:rsidP="007C3837">
      <w:pPr>
        <w:numPr>
          <w:ilvl w:val="1"/>
          <w:numId w:val="7"/>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zdarzenie spowodowało działanie kierowcy pod wpływem alkoholu lub innego środka odurzającego lub kierowca zbiegł z miejsca wypadku;</w:t>
      </w:r>
    </w:p>
    <w:p w14:paraId="3EE4DAAF" w14:textId="77777777" w:rsidR="002D6092" w:rsidRPr="002D6092" w:rsidRDefault="002D6092" w:rsidP="007C3837">
      <w:pPr>
        <w:numPr>
          <w:ilvl w:val="1"/>
          <w:numId w:val="7"/>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kierowca prowadził Pojazd bez wymaganych uprawnień;</w:t>
      </w:r>
    </w:p>
    <w:p w14:paraId="6CA64184" w14:textId="77777777" w:rsidR="002D6092" w:rsidRPr="002D6092" w:rsidRDefault="002D6092" w:rsidP="007C3837">
      <w:pPr>
        <w:numPr>
          <w:ilvl w:val="1"/>
          <w:numId w:val="7"/>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kradzież Pojazdu lub jego części powstała na skutek niezabezpieczenia kluczy/pilota przed dostępem osób niepowołanych, chyba że zostały one utracone na skutek przestępstwa;</w:t>
      </w:r>
    </w:p>
    <w:p w14:paraId="412C4BE8" w14:textId="77777777" w:rsidR="002D6092" w:rsidRPr="002D6092" w:rsidRDefault="002D6092" w:rsidP="007C3837">
      <w:pPr>
        <w:numPr>
          <w:ilvl w:val="1"/>
          <w:numId w:val="7"/>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lastRenderedPageBreak/>
        <w:t>w chwili dokonania kradzieży Pojazd nie był zamknięty lub nie miał włączonego alarmu lub nie zostały zastosowane inne urządzenia zabezpieczające, w jakie został wyposażony Pojazd,  chyba że Pojazd został utracony na skutek rozboju.</w:t>
      </w:r>
    </w:p>
    <w:p w14:paraId="5B68CCEF" w14:textId="77777777" w:rsidR="002D6092" w:rsidRPr="002D6092" w:rsidRDefault="002D6092" w:rsidP="007C3837">
      <w:pPr>
        <w:numPr>
          <w:ilvl w:val="1"/>
          <w:numId w:val="7"/>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powstałe uszkodzenia pojazdu były wynikiem błędnej eksploatacji pojazdu, powstałe w bezpośrednim następstwie używania pojazdu w sposób niezgodny z jego przeznaczeniem, a także zaistniałe wskutek niewłaściwego załadowania i przewożenia ładunku lub bagażu,</w:t>
      </w:r>
    </w:p>
    <w:p w14:paraId="5E8ADBDE" w14:textId="77777777" w:rsidR="002D6092" w:rsidRPr="002D6092" w:rsidRDefault="002D6092" w:rsidP="007C3837">
      <w:pPr>
        <w:numPr>
          <w:ilvl w:val="1"/>
          <w:numId w:val="7"/>
        </w:numPr>
        <w:tabs>
          <w:tab w:val="left" w:pos="2409"/>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powstałe wskutek kontynuowania jazdy w warunkach stwarzających zagrożenie zalania lub zatopienia, lub spowodowane użyciem Pojazdu w sposób niezgodny z postanowieniami niniejszej Umowy i zasadami jego prawidłowej eksploatacji określonymi w instrukcji korzystania z Pojazdu.</w:t>
      </w:r>
    </w:p>
    <w:p w14:paraId="1021B4D5" w14:textId="77777777" w:rsidR="002D6092" w:rsidRPr="002D6092" w:rsidRDefault="002D6092" w:rsidP="007C3837">
      <w:pPr>
        <w:numPr>
          <w:ilvl w:val="0"/>
          <w:numId w:val="7"/>
        </w:numPr>
        <w:tabs>
          <w:tab w:val="left" w:pos="2409"/>
          <w:tab w:val="left" w:pos="5386"/>
          <w:tab w:val="left" w:pos="7158"/>
        </w:tabs>
        <w:spacing w:line="276" w:lineRule="auto"/>
        <w:jc w:val="both"/>
        <w:rPr>
          <w:rFonts w:ascii="Arial" w:hAnsi="Arial" w:cs="Arial"/>
          <w:sz w:val="22"/>
          <w:szCs w:val="22"/>
        </w:rPr>
      </w:pPr>
      <w:r w:rsidRPr="002D6092">
        <w:rPr>
          <w:rFonts w:ascii="Arial" w:hAnsi="Arial" w:cs="Arial"/>
          <w:sz w:val="22"/>
          <w:szCs w:val="22"/>
        </w:rPr>
        <w:t xml:space="preserve">Wykonawca przy wydawaniu Pojazdów, zgodnie z warunkami niniejszej Umowy, przekaże Zamawiającemu potwierdzenie zawarcia wszystkich umów ubezpieczenia, o których mowa w ust. 1, dla każdego z wynajmowanych Pojazdów. Zamawiający zobowiązuje się do zapoznania się i przestrzegania ogólnych warunków ubezpieczenia pojazdu, które zostaną mu przekazane. </w:t>
      </w:r>
    </w:p>
    <w:p w14:paraId="78231968" w14:textId="77777777" w:rsidR="002D6092" w:rsidRPr="002D6092" w:rsidRDefault="002D6092" w:rsidP="007C3837">
      <w:pPr>
        <w:numPr>
          <w:ilvl w:val="0"/>
          <w:numId w:val="7"/>
        </w:numPr>
        <w:tabs>
          <w:tab w:val="left" w:pos="2409"/>
          <w:tab w:val="left" w:pos="5386"/>
          <w:tab w:val="left" w:pos="7158"/>
        </w:tabs>
        <w:spacing w:line="276" w:lineRule="auto"/>
        <w:jc w:val="both"/>
        <w:rPr>
          <w:rFonts w:ascii="Arial" w:hAnsi="Arial" w:cs="Arial"/>
          <w:sz w:val="22"/>
          <w:szCs w:val="22"/>
        </w:rPr>
      </w:pPr>
      <w:r w:rsidRPr="002D6092">
        <w:rPr>
          <w:rFonts w:ascii="Arial" w:hAnsi="Arial" w:cs="Arial"/>
          <w:sz w:val="22"/>
          <w:szCs w:val="22"/>
        </w:rPr>
        <w:t>Wykonawca jest zobowiązany do terminowego zawarcia umowy ubezpieczenia, opłacenia składki ubezpieczenia oraz przedstawienia Zamawiającemu dokumentów potwierdzających uiszczenie składek ubezpieczenia i dokumentów potwierdzających posiadanie wymaganego przez Zamawiającego pakietu ubezpieczeń, o którym mowa w ust. 1, co najmniej na 7 dni kalendarzowych przed upływem terminu obowiązywania uprzednio zawartych umów ubezpieczenia lub terminem płatności składek.</w:t>
      </w:r>
    </w:p>
    <w:p w14:paraId="7592964D" w14:textId="77777777" w:rsidR="002D6092" w:rsidRPr="002D6092" w:rsidRDefault="002D6092" w:rsidP="007C3837">
      <w:pPr>
        <w:numPr>
          <w:ilvl w:val="0"/>
          <w:numId w:val="7"/>
        </w:numPr>
        <w:tabs>
          <w:tab w:val="left" w:pos="2409"/>
          <w:tab w:val="left" w:pos="5386"/>
          <w:tab w:val="left" w:pos="7158"/>
        </w:tabs>
        <w:spacing w:line="276" w:lineRule="auto"/>
        <w:jc w:val="both"/>
        <w:rPr>
          <w:rFonts w:ascii="Arial" w:hAnsi="Arial" w:cs="Arial"/>
          <w:sz w:val="22"/>
          <w:szCs w:val="22"/>
        </w:rPr>
      </w:pPr>
      <w:r w:rsidRPr="002D6092">
        <w:rPr>
          <w:rFonts w:ascii="Arial" w:hAnsi="Arial" w:cs="Arial"/>
          <w:sz w:val="22"/>
          <w:szCs w:val="22"/>
        </w:rPr>
        <w:t xml:space="preserve">Zamawiający zobowiązuje się do niezwłocznego (w ciągu 24 godzin od chwili powzięcia informacji o szkodzie) zawiadomienia Wykonawcy i ubezpieczyciela o każdej szkodzie dotyczącej Pojazdu lub jego utracie oraz </w:t>
      </w:r>
      <w:bookmarkStart w:id="3" w:name="_Hlk103247832"/>
      <w:r w:rsidRPr="002D6092">
        <w:rPr>
          <w:rFonts w:ascii="Arial" w:hAnsi="Arial" w:cs="Arial"/>
          <w:sz w:val="22"/>
          <w:szCs w:val="22"/>
        </w:rPr>
        <w:t>wskazania miejsca, w którym Pojazd się znajduje</w:t>
      </w:r>
      <w:bookmarkEnd w:id="3"/>
      <w:r w:rsidRPr="002D6092">
        <w:rPr>
          <w:rFonts w:ascii="Arial" w:hAnsi="Arial" w:cs="Arial"/>
          <w:sz w:val="22"/>
          <w:szCs w:val="22"/>
        </w:rPr>
        <w:t>, jeżeli jest ono znane Zamawiającemu. Jeżeli szkoda polega na kradzieży Pojazdu, Zamawiający zobowiązany jest bezzwłocznie zawiadomić o tym fakcie również Policję oraz ubezpieczyciela.</w:t>
      </w:r>
    </w:p>
    <w:p w14:paraId="139CFAFE" w14:textId="77777777" w:rsidR="002D6092" w:rsidRPr="002D6092" w:rsidRDefault="002D6092" w:rsidP="007C3837">
      <w:pPr>
        <w:numPr>
          <w:ilvl w:val="0"/>
          <w:numId w:val="7"/>
        </w:numPr>
        <w:autoSpaceDE w:val="0"/>
        <w:autoSpaceDN w:val="0"/>
        <w:adjustRightInd w:val="0"/>
        <w:spacing w:line="276" w:lineRule="auto"/>
        <w:contextualSpacing/>
        <w:jc w:val="both"/>
        <w:rPr>
          <w:rFonts w:ascii="Arial" w:hAnsi="Arial" w:cs="Arial"/>
          <w:strike/>
          <w:sz w:val="22"/>
          <w:szCs w:val="22"/>
        </w:rPr>
      </w:pPr>
      <w:r w:rsidRPr="002D6092">
        <w:rPr>
          <w:rFonts w:ascii="Arial" w:hAnsi="Arial" w:cs="Arial"/>
          <w:sz w:val="22"/>
          <w:szCs w:val="22"/>
        </w:rPr>
        <w:t>W przypadku zaistnienia zdarzenia, którego sprawcą jest osoba trzecia, Zamawiający</w:t>
      </w:r>
      <w:r w:rsidRPr="002D6092">
        <w:rPr>
          <w:rFonts w:ascii="Arial" w:hAnsi="Arial" w:cs="Arial"/>
          <w:sz w:val="22"/>
          <w:szCs w:val="22"/>
        </w:rPr>
        <w:br/>
        <w:t>jest zobowiązany uzyskać oświadczenie sprawcy lub policji potwierdzające winę sprawcy</w:t>
      </w:r>
      <w:r w:rsidRPr="002D6092">
        <w:rPr>
          <w:rFonts w:ascii="Arial" w:hAnsi="Arial" w:cs="Arial"/>
          <w:sz w:val="22"/>
          <w:szCs w:val="22"/>
        </w:rPr>
        <w:br/>
        <w:t xml:space="preserve">lub odnotować dane jednostki policji, której zgłoszono sprawę. </w:t>
      </w:r>
    </w:p>
    <w:p w14:paraId="08558EDC"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55564452"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 9</w:t>
      </w:r>
    </w:p>
    <w:p w14:paraId="6987D2AE"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 xml:space="preserve">Odpowiedzialność za wady Pojazdów i Ładowarek </w:t>
      </w:r>
    </w:p>
    <w:p w14:paraId="1AAA55B3"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13A66A81" w14:textId="77777777" w:rsidR="002D6092" w:rsidRPr="002D6092" w:rsidRDefault="002D6092" w:rsidP="007C3837">
      <w:pPr>
        <w:numPr>
          <w:ilvl w:val="3"/>
          <w:numId w:val="12"/>
        </w:numPr>
        <w:tabs>
          <w:tab w:val="left" w:pos="5386"/>
          <w:tab w:val="left" w:pos="7158"/>
        </w:tabs>
        <w:spacing w:line="276" w:lineRule="auto"/>
        <w:jc w:val="both"/>
        <w:rPr>
          <w:rFonts w:ascii="Arial" w:hAnsi="Arial" w:cs="Arial"/>
          <w:sz w:val="22"/>
          <w:szCs w:val="22"/>
        </w:rPr>
      </w:pPr>
      <w:r w:rsidRPr="002D6092">
        <w:rPr>
          <w:rFonts w:ascii="Arial" w:hAnsi="Arial" w:cs="Arial"/>
          <w:sz w:val="22"/>
          <w:szCs w:val="22"/>
        </w:rPr>
        <w:t xml:space="preserve">Wykonawca oświadcza, że Pojazdy oraz Ładowarki nie posiadają wad fizycznych ani prawnych, nie są obciążone prawami osób trzecich. </w:t>
      </w:r>
    </w:p>
    <w:p w14:paraId="72508C5C" w14:textId="77777777" w:rsidR="002D6092" w:rsidRPr="002D6092" w:rsidRDefault="002D6092" w:rsidP="007C3837">
      <w:pPr>
        <w:numPr>
          <w:ilvl w:val="3"/>
          <w:numId w:val="12"/>
        </w:numPr>
        <w:spacing w:line="276" w:lineRule="auto"/>
        <w:contextualSpacing/>
        <w:jc w:val="both"/>
        <w:rPr>
          <w:rFonts w:ascii="Arial" w:hAnsi="Arial" w:cs="Arial"/>
          <w:sz w:val="22"/>
          <w:szCs w:val="22"/>
        </w:rPr>
      </w:pPr>
      <w:r w:rsidRPr="002D6092">
        <w:rPr>
          <w:rFonts w:ascii="Arial" w:hAnsi="Arial" w:cs="Arial"/>
          <w:sz w:val="22"/>
          <w:szCs w:val="22"/>
        </w:rPr>
        <w:t xml:space="preserve">W przypadku wykrycia jakichkolwiek awarii (przez co rozumie się nieprawidłowe działanie Pojazdu lub Ładowarki uniemożliwiające ich funkcjonowanie) lub usterki (przez co rozumie się nieprawidłowe działanie Pojazdu lub Ładowarki utrudniające ich funkcjonowanie) lub jakichkolwiek innych nieprawidłowości w funkcjonowaniu Pojazdu lub Ładowarki w okresie obowiązywania Umowy, Zamawiający niezwłocznie powiadomi o nich Wykonawcę drogą elektroniczną na adres </w:t>
      </w:r>
      <w:hyperlink r:id="rId7" w:history="1">
        <w:r w:rsidRPr="002D6092">
          <w:rPr>
            <w:rFonts w:ascii="Arial" w:hAnsi="Arial" w:cs="Arial"/>
            <w:sz w:val="22"/>
            <w:szCs w:val="22"/>
          </w:rPr>
          <w:t>……………………..</w:t>
        </w:r>
      </w:hyperlink>
      <w:r w:rsidRPr="002D6092">
        <w:rPr>
          <w:rFonts w:ascii="Arial" w:hAnsi="Arial" w:cs="Arial"/>
          <w:sz w:val="22"/>
          <w:szCs w:val="22"/>
        </w:rPr>
        <w:t xml:space="preserve">. Wykonawca zobowiązany jest do wykonania wszelkich praw z gwarancji i rękojmi dotyczących Pojazdów oraz Ładowarek wobec ich producentów, sprzedawców lub dostawców na podstawie zgłoszeń dokonywanych przez Zamawiającego. </w:t>
      </w:r>
    </w:p>
    <w:p w14:paraId="172599CA" w14:textId="77777777" w:rsidR="002D6092" w:rsidRPr="002D6092" w:rsidRDefault="002D6092" w:rsidP="007C3837">
      <w:pPr>
        <w:numPr>
          <w:ilvl w:val="3"/>
          <w:numId w:val="12"/>
        </w:numPr>
        <w:spacing w:line="276" w:lineRule="auto"/>
        <w:contextualSpacing/>
        <w:jc w:val="both"/>
        <w:rPr>
          <w:rFonts w:ascii="Arial" w:hAnsi="Arial" w:cs="Arial"/>
          <w:sz w:val="22"/>
          <w:szCs w:val="22"/>
        </w:rPr>
      </w:pPr>
      <w:r w:rsidRPr="002D6092">
        <w:rPr>
          <w:rFonts w:ascii="Arial" w:hAnsi="Arial" w:cs="Arial"/>
          <w:sz w:val="22"/>
          <w:szCs w:val="22"/>
        </w:rPr>
        <w:t xml:space="preserve">Wykonawca zobowiązany jest zareagować w terminie </w:t>
      </w:r>
      <w:r w:rsidRPr="002D6092">
        <w:rPr>
          <w:rFonts w:ascii="Arial" w:hAnsi="Arial" w:cs="Arial"/>
          <w:b/>
          <w:bCs/>
          <w:sz w:val="22"/>
          <w:szCs w:val="22"/>
        </w:rPr>
        <w:t>24</w:t>
      </w:r>
      <w:r w:rsidRPr="002D6092">
        <w:rPr>
          <w:rFonts w:ascii="Arial" w:hAnsi="Arial" w:cs="Arial"/>
          <w:sz w:val="22"/>
          <w:szCs w:val="22"/>
        </w:rPr>
        <w:t xml:space="preserve"> godzin na przesłane zgłoszenie, o którym mowa w ust. 2, i uzgodnić z Zamawiającym dalszy sposób postępowania, z uwzględnieniem postanowień niniejszego paragrafu.  </w:t>
      </w:r>
    </w:p>
    <w:p w14:paraId="1889914F" w14:textId="77777777" w:rsidR="002D6092" w:rsidRPr="002D6092" w:rsidRDefault="002D6092" w:rsidP="007C3837">
      <w:pPr>
        <w:numPr>
          <w:ilvl w:val="3"/>
          <w:numId w:val="12"/>
        </w:numPr>
        <w:spacing w:line="276" w:lineRule="auto"/>
        <w:contextualSpacing/>
        <w:jc w:val="both"/>
        <w:rPr>
          <w:rFonts w:ascii="Arial" w:hAnsi="Arial" w:cs="Arial"/>
          <w:sz w:val="22"/>
          <w:szCs w:val="22"/>
        </w:rPr>
      </w:pPr>
      <w:r w:rsidRPr="002D6092">
        <w:rPr>
          <w:rFonts w:ascii="Arial" w:hAnsi="Arial" w:cs="Arial"/>
          <w:sz w:val="22"/>
          <w:szCs w:val="22"/>
        </w:rPr>
        <w:t>W przypadku wystąpienia awarii lub usterki Wykonawca jest zobowiązany do podjęcia:</w:t>
      </w:r>
    </w:p>
    <w:p w14:paraId="70983CA4" w14:textId="77777777" w:rsidR="002D6092" w:rsidRPr="002D6092" w:rsidRDefault="002D6092" w:rsidP="007C3837">
      <w:pPr>
        <w:widowControl w:val="0"/>
        <w:numPr>
          <w:ilvl w:val="2"/>
          <w:numId w:val="10"/>
        </w:numPr>
        <w:tabs>
          <w:tab w:val="left" w:pos="5386"/>
          <w:tab w:val="left" w:pos="7158"/>
        </w:tabs>
        <w:spacing w:line="276" w:lineRule="auto"/>
        <w:jc w:val="both"/>
        <w:rPr>
          <w:rFonts w:ascii="Arial" w:hAnsi="Arial" w:cs="Arial"/>
          <w:sz w:val="22"/>
          <w:szCs w:val="22"/>
        </w:rPr>
      </w:pPr>
      <w:r w:rsidRPr="002D6092">
        <w:rPr>
          <w:rFonts w:ascii="Arial" w:hAnsi="Arial" w:cs="Arial"/>
          <w:sz w:val="22"/>
          <w:szCs w:val="22"/>
        </w:rPr>
        <w:lastRenderedPageBreak/>
        <w:t xml:space="preserve">usuwania skutków usterki w ciągu  </w:t>
      </w:r>
      <w:r w:rsidRPr="002D6092">
        <w:rPr>
          <w:rFonts w:ascii="Arial" w:hAnsi="Arial" w:cs="Arial"/>
          <w:b/>
          <w:bCs/>
          <w:sz w:val="22"/>
          <w:szCs w:val="22"/>
        </w:rPr>
        <w:t>2</w:t>
      </w:r>
      <w:r w:rsidRPr="002D6092">
        <w:rPr>
          <w:rFonts w:ascii="Arial" w:hAnsi="Arial" w:cs="Arial"/>
          <w:sz w:val="22"/>
          <w:szCs w:val="22"/>
        </w:rPr>
        <w:t xml:space="preserve">  dni od chwili zgłoszenia i zakończenia usuwania jej skutków nie później niż w ciągu  </w:t>
      </w:r>
      <w:r w:rsidRPr="002D6092">
        <w:rPr>
          <w:rFonts w:ascii="Arial" w:hAnsi="Arial" w:cs="Arial"/>
          <w:b/>
          <w:bCs/>
          <w:sz w:val="22"/>
          <w:szCs w:val="22"/>
        </w:rPr>
        <w:t>5</w:t>
      </w:r>
      <w:r w:rsidRPr="002D6092">
        <w:rPr>
          <w:rFonts w:ascii="Arial" w:hAnsi="Arial" w:cs="Arial"/>
          <w:sz w:val="22"/>
          <w:szCs w:val="22"/>
        </w:rPr>
        <w:t xml:space="preserve"> dni od dnia zgłoszenia,</w:t>
      </w:r>
    </w:p>
    <w:p w14:paraId="1B5B6195" w14:textId="77777777" w:rsidR="002D6092" w:rsidRPr="002D6092" w:rsidRDefault="002D6092" w:rsidP="007C3837">
      <w:pPr>
        <w:widowControl w:val="0"/>
        <w:numPr>
          <w:ilvl w:val="2"/>
          <w:numId w:val="10"/>
        </w:numPr>
        <w:tabs>
          <w:tab w:val="left" w:pos="5386"/>
          <w:tab w:val="left" w:pos="7158"/>
        </w:tabs>
        <w:spacing w:line="276" w:lineRule="auto"/>
        <w:jc w:val="both"/>
        <w:rPr>
          <w:rFonts w:ascii="Arial" w:hAnsi="Arial" w:cs="Arial"/>
          <w:sz w:val="22"/>
          <w:szCs w:val="22"/>
        </w:rPr>
      </w:pPr>
      <w:r w:rsidRPr="002D6092">
        <w:rPr>
          <w:rFonts w:ascii="Arial" w:hAnsi="Arial" w:cs="Arial"/>
          <w:sz w:val="22"/>
          <w:szCs w:val="22"/>
        </w:rPr>
        <w:t xml:space="preserve">usuwania skutków awarii w ciągu  </w:t>
      </w:r>
      <w:r w:rsidRPr="002D6092">
        <w:rPr>
          <w:rFonts w:ascii="Arial" w:hAnsi="Arial" w:cs="Arial"/>
          <w:b/>
          <w:bCs/>
          <w:sz w:val="22"/>
          <w:szCs w:val="22"/>
        </w:rPr>
        <w:t>2</w:t>
      </w:r>
      <w:r w:rsidRPr="002D6092">
        <w:rPr>
          <w:rFonts w:ascii="Arial" w:hAnsi="Arial" w:cs="Arial"/>
          <w:sz w:val="22"/>
          <w:szCs w:val="22"/>
        </w:rPr>
        <w:t xml:space="preserve">  dni  od chwili zgłoszenia i zakończenia usuwania jej skutków nie później niż w ciągu  </w:t>
      </w:r>
      <w:r w:rsidRPr="002D6092">
        <w:rPr>
          <w:rFonts w:ascii="Arial" w:hAnsi="Arial" w:cs="Arial"/>
          <w:b/>
          <w:bCs/>
          <w:sz w:val="22"/>
          <w:szCs w:val="22"/>
        </w:rPr>
        <w:t>10</w:t>
      </w:r>
      <w:r w:rsidRPr="002D6092">
        <w:rPr>
          <w:rFonts w:ascii="Arial" w:hAnsi="Arial" w:cs="Arial"/>
          <w:sz w:val="22"/>
          <w:szCs w:val="22"/>
        </w:rPr>
        <w:t xml:space="preserve"> dni od dnia zgłoszenia.</w:t>
      </w:r>
    </w:p>
    <w:p w14:paraId="1BBB4A4D" w14:textId="77777777" w:rsidR="002D6092" w:rsidRPr="002D6092" w:rsidRDefault="002D6092" w:rsidP="007C3837">
      <w:pPr>
        <w:numPr>
          <w:ilvl w:val="3"/>
          <w:numId w:val="12"/>
        </w:numPr>
        <w:spacing w:line="276" w:lineRule="auto"/>
        <w:contextualSpacing/>
        <w:jc w:val="both"/>
        <w:rPr>
          <w:rFonts w:ascii="Arial" w:hAnsi="Arial" w:cs="Arial"/>
          <w:sz w:val="22"/>
          <w:szCs w:val="22"/>
        </w:rPr>
      </w:pPr>
      <w:r w:rsidRPr="002D6092">
        <w:rPr>
          <w:rFonts w:ascii="Arial" w:hAnsi="Arial" w:cs="Arial"/>
          <w:sz w:val="22"/>
          <w:szCs w:val="22"/>
        </w:rPr>
        <w:t xml:space="preserve">Wykonawca jest zobowiązany do naprawy Pojazdu lub Ładowarki oraz usunięcia awarii lub usterek Pojazdu lub Ładowarki w siedzibie Zamawiającego lub, jeżeli nie jest to możliwe, na własny koszt przewiezienia Pojazdu lub Ładowarki do innego miejsca naprawy i dostarczenia Pojazdu lub Ładowarki do siedziby Zamawiającego po dokonaniu naprawy, usunięciu awarii lub usterki. W takim przypadku koszt demontażu i ponownego montażu Ładowarki ponosi Wykonawca. </w:t>
      </w:r>
    </w:p>
    <w:p w14:paraId="7B1E3626" w14:textId="77777777" w:rsidR="002D6092" w:rsidRPr="002D6092" w:rsidRDefault="002D6092" w:rsidP="007C3837">
      <w:pPr>
        <w:numPr>
          <w:ilvl w:val="3"/>
          <w:numId w:val="12"/>
        </w:numPr>
        <w:spacing w:line="276" w:lineRule="auto"/>
        <w:contextualSpacing/>
        <w:jc w:val="both"/>
        <w:rPr>
          <w:rFonts w:ascii="Arial" w:hAnsi="Arial" w:cs="Arial"/>
          <w:sz w:val="22"/>
          <w:szCs w:val="22"/>
        </w:rPr>
      </w:pPr>
      <w:r w:rsidRPr="002D6092">
        <w:rPr>
          <w:rFonts w:ascii="Arial" w:hAnsi="Arial" w:cs="Arial"/>
          <w:sz w:val="22"/>
          <w:szCs w:val="22"/>
        </w:rPr>
        <w:t>W celu uniknięcia wszelkich wątpliwości Strony zgodnie postanawiają, że niniejszy paragraf znajduje zastosowanie także w sytuacji uszkodzenia Pojazdu w wyniku zdarzenia drogowego lub jakiegokolwiek innego zdarzenia (w tym na drogach innych niż drogi publiczne oraz na terenie siedziby Zamawiającego).</w:t>
      </w:r>
    </w:p>
    <w:p w14:paraId="51104943" w14:textId="77777777" w:rsidR="002D6092" w:rsidRPr="002D6092" w:rsidRDefault="002D6092" w:rsidP="007C3837">
      <w:pPr>
        <w:numPr>
          <w:ilvl w:val="3"/>
          <w:numId w:val="12"/>
        </w:numPr>
        <w:spacing w:line="276" w:lineRule="auto"/>
        <w:contextualSpacing/>
        <w:jc w:val="both"/>
        <w:rPr>
          <w:rFonts w:ascii="Arial" w:hAnsi="Arial" w:cs="Arial"/>
          <w:sz w:val="22"/>
          <w:szCs w:val="22"/>
        </w:rPr>
      </w:pPr>
      <w:r w:rsidRPr="002D6092">
        <w:rPr>
          <w:rFonts w:ascii="Arial" w:hAnsi="Arial" w:cs="Arial"/>
          <w:sz w:val="22"/>
          <w:szCs w:val="22"/>
        </w:rPr>
        <w:t>Strony postanawiają, że każde przekazanie Pojazdu pomiędzy Wykonawcą i Zamawiającym w wykonaniu postanowień niniejszego paragrafu będzie następować na podstawie  pisemnego protokołu, zawierającego w szczególności:</w:t>
      </w:r>
    </w:p>
    <w:p w14:paraId="78D77A1C" w14:textId="77777777" w:rsidR="002D6092" w:rsidRPr="002D6092" w:rsidRDefault="002D6092" w:rsidP="007C3837">
      <w:pPr>
        <w:numPr>
          <w:ilvl w:val="4"/>
          <w:numId w:val="12"/>
        </w:numPr>
        <w:spacing w:line="276" w:lineRule="auto"/>
        <w:contextualSpacing/>
        <w:jc w:val="both"/>
        <w:rPr>
          <w:rFonts w:ascii="Arial" w:hAnsi="Arial" w:cs="Arial"/>
          <w:sz w:val="22"/>
          <w:szCs w:val="22"/>
        </w:rPr>
      </w:pPr>
      <w:r w:rsidRPr="002D6092">
        <w:rPr>
          <w:rFonts w:ascii="Arial" w:hAnsi="Arial" w:cs="Arial"/>
          <w:sz w:val="22"/>
          <w:szCs w:val="22"/>
        </w:rPr>
        <w:t>oznaczenie miejsca sporządzenia protokołu,</w:t>
      </w:r>
    </w:p>
    <w:p w14:paraId="7D747E27" w14:textId="77777777" w:rsidR="002D6092" w:rsidRPr="002D6092" w:rsidRDefault="002D6092" w:rsidP="007C3837">
      <w:pPr>
        <w:numPr>
          <w:ilvl w:val="4"/>
          <w:numId w:val="12"/>
        </w:numPr>
        <w:spacing w:line="276" w:lineRule="auto"/>
        <w:contextualSpacing/>
        <w:jc w:val="both"/>
        <w:rPr>
          <w:rFonts w:ascii="Arial" w:hAnsi="Arial" w:cs="Arial"/>
          <w:sz w:val="22"/>
          <w:szCs w:val="22"/>
        </w:rPr>
      </w:pPr>
      <w:r w:rsidRPr="002D6092">
        <w:rPr>
          <w:rFonts w:ascii="Arial" w:hAnsi="Arial" w:cs="Arial"/>
          <w:sz w:val="22"/>
          <w:szCs w:val="22"/>
        </w:rPr>
        <w:t>datę rozpoczęcia i zakończenia czynności przekazania Pojazdu,</w:t>
      </w:r>
    </w:p>
    <w:p w14:paraId="79189347" w14:textId="77777777" w:rsidR="002D6092" w:rsidRPr="002D6092" w:rsidRDefault="002D6092" w:rsidP="007C3837">
      <w:pPr>
        <w:numPr>
          <w:ilvl w:val="4"/>
          <w:numId w:val="12"/>
        </w:numPr>
        <w:spacing w:line="276" w:lineRule="auto"/>
        <w:contextualSpacing/>
        <w:jc w:val="both"/>
        <w:rPr>
          <w:rFonts w:ascii="Arial" w:hAnsi="Arial" w:cs="Arial"/>
          <w:sz w:val="22"/>
          <w:szCs w:val="22"/>
        </w:rPr>
      </w:pPr>
      <w:r w:rsidRPr="002D6092">
        <w:rPr>
          <w:rFonts w:ascii="Arial" w:hAnsi="Arial" w:cs="Arial"/>
          <w:sz w:val="22"/>
          <w:szCs w:val="22"/>
        </w:rPr>
        <w:t>oznaczenie osób uczestniczących w odbiorze i charakteru w jakim uczestniczą w tej czynności,</w:t>
      </w:r>
    </w:p>
    <w:p w14:paraId="3ED70766" w14:textId="77777777" w:rsidR="002D6092" w:rsidRPr="002D6092" w:rsidRDefault="002D6092" w:rsidP="007C3837">
      <w:pPr>
        <w:numPr>
          <w:ilvl w:val="4"/>
          <w:numId w:val="12"/>
        </w:numPr>
        <w:spacing w:line="276" w:lineRule="auto"/>
        <w:contextualSpacing/>
        <w:jc w:val="both"/>
        <w:rPr>
          <w:rFonts w:ascii="Arial" w:hAnsi="Arial" w:cs="Arial"/>
          <w:sz w:val="22"/>
          <w:szCs w:val="22"/>
        </w:rPr>
      </w:pPr>
      <w:r w:rsidRPr="002D6092">
        <w:rPr>
          <w:rFonts w:ascii="Arial" w:hAnsi="Arial" w:cs="Arial"/>
          <w:sz w:val="22"/>
          <w:szCs w:val="22"/>
        </w:rPr>
        <w:t>wymienienie dokumentów przygotowanych przez Wykonawcę i dokumentów przekazanych Zamawiającemu przy odbiorze – jeżeli dotyczy,</w:t>
      </w:r>
    </w:p>
    <w:p w14:paraId="5A43B097" w14:textId="77777777" w:rsidR="002D6092" w:rsidRPr="002D6092" w:rsidRDefault="002D6092" w:rsidP="007C3837">
      <w:pPr>
        <w:numPr>
          <w:ilvl w:val="4"/>
          <w:numId w:val="12"/>
        </w:numPr>
        <w:spacing w:line="276" w:lineRule="auto"/>
        <w:contextualSpacing/>
        <w:jc w:val="both"/>
        <w:rPr>
          <w:rFonts w:ascii="Arial" w:hAnsi="Arial" w:cs="Arial"/>
          <w:sz w:val="22"/>
          <w:szCs w:val="22"/>
        </w:rPr>
      </w:pPr>
      <w:r w:rsidRPr="002D6092">
        <w:rPr>
          <w:rFonts w:ascii="Arial" w:hAnsi="Arial" w:cs="Arial"/>
          <w:sz w:val="22"/>
          <w:szCs w:val="22"/>
        </w:rPr>
        <w:t>oświadczenia i wyjaśnienia Wykonawcy i osób uczestniczących w odbiorze,</w:t>
      </w:r>
    </w:p>
    <w:p w14:paraId="71DA7734" w14:textId="77777777" w:rsidR="002D6092" w:rsidRPr="002D6092" w:rsidRDefault="002D6092" w:rsidP="007C3837">
      <w:pPr>
        <w:numPr>
          <w:ilvl w:val="4"/>
          <w:numId w:val="12"/>
        </w:numPr>
        <w:spacing w:line="276" w:lineRule="auto"/>
        <w:contextualSpacing/>
        <w:jc w:val="both"/>
        <w:rPr>
          <w:rFonts w:ascii="Arial" w:hAnsi="Arial" w:cs="Arial"/>
          <w:sz w:val="22"/>
          <w:szCs w:val="22"/>
        </w:rPr>
      </w:pPr>
      <w:r w:rsidRPr="002D6092">
        <w:rPr>
          <w:rFonts w:ascii="Arial" w:hAnsi="Arial" w:cs="Arial"/>
          <w:sz w:val="22"/>
          <w:szCs w:val="22"/>
        </w:rPr>
        <w:t>podpisy przedstawicieli Zamawiającego, Wykonawcy i osób uczestniczących.</w:t>
      </w:r>
    </w:p>
    <w:p w14:paraId="651C0ABD" w14:textId="77777777" w:rsidR="002D6092" w:rsidRPr="002D6092" w:rsidRDefault="002D6092" w:rsidP="002D6092">
      <w:pPr>
        <w:spacing w:line="276" w:lineRule="auto"/>
        <w:ind w:left="360"/>
        <w:contextualSpacing/>
        <w:jc w:val="both"/>
        <w:rPr>
          <w:rFonts w:ascii="Arial" w:hAnsi="Arial" w:cs="Arial"/>
          <w:sz w:val="22"/>
          <w:szCs w:val="22"/>
        </w:rPr>
      </w:pPr>
      <w:r w:rsidRPr="002D6092">
        <w:rPr>
          <w:rFonts w:ascii="Arial" w:hAnsi="Arial" w:cs="Arial"/>
          <w:sz w:val="22"/>
          <w:szCs w:val="22"/>
        </w:rPr>
        <w:t xml:space="preserve">Usunięcie awarii lub usterki Ładowarki również zostanie potwierdzone odpowiednim protokołem, zawierającym elementy, o których mowa w lit. a.-f. stosowane odpowiednio. </w:t>
      </w:r>
    </w:p>
    <w:p w14:paraId="7FD4D072"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224D92D0"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 10</w:t>
      </w:r>
    </w:p>
    <w:p w14:paraId="1505F089"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Obowiązki serwisowe Wykonawcy</w:t>
      </w:r>
    </w:p>
    <w:p w14:paraId="1FE96960" w14:textId="77777777" w:rsidR="002D6092" w:rsidRPr="002D6092" w:rsidRDefault="002D6092" w:rsidP="002D6092">
      <w:pPr>
        <w:tabs>
          <w:tab w:val="left" w:pos="5386"/>
          <w:tab w:val="left" w:pos="7158"/>
        </w:tabs>
        <w:jc w:val="both"/>
        <w:rPr>
          <w:rFonts w:ascii="Arial" w:hAnsi="Arial" w:cs="Arial"/>
          <w:sz w:val="22"/>
          <w:szCs w:val="22"/>
        </w:rPr>
      </w:pPr>
    </w:p>
    <w:p w14:paraId="587C44CA" w14:textId="77777777" w:rsidR="002D6092" w:rsidRPr="002D6092" w:rsidRDefault="002D6092" w:rsidP="007C3837">
      <w:pPr>
        <w:numPr>
          <w:ilvl w:val="0"/>
          <w:numId w:val="28"/>
        </w:numPr>
        <w:spacing w:line="276" w:lineRule="auto"/>
        <w:contextualSpacing/>
        <w:jc w:val="both"/>
        <w:rPr>
          <w:rFonts w:ascii="Arial" w:hAnsi="Arial" w:cs="Arial"/>
          <w:sz w:val="22"/>
          <w:szCs w:val="22"/>
        </w:rPr>
      </w:pPr>
      <w:r w:rsidRPr="002D6092">
        <w:rPr>
          <w:rFonts w:ascii="Arial" w:hAnsi="Arial" w:cs="Arial"/>
          <w:color w:val="000000"/>
          <w:sz w:val="22"/>
          <w:szCs w:val="22"/>
        </w:rPr>
        <w:t>Wykonawca w ramach czynszu zobowiązuje się do świadczenia kompleksowej obsługi serwisowej, polegającej w szczególności na:</w:t>
      </w:r>
    </w:p>
    <w:p w14:paraId="3267ED13" w14:textId="77777777" w:rsidR="002D6092" w:rsidRPr="002D6092" w:rsidRDefault="002D6092" w:rsidP="007C3837">
      <w:pPr>
        <w:numPr>
          <w:ilvl w:val="0"/>
          <w:numId w:val="29"/>
        </w:numPr>
        <w:spacing w:line="276" w:lineRule="auto"/>
        <w:contextualSpacing/>
        <w:jc w:val="both"/>
        <w:rPr>
          <w:rFonts w:ascii="Arial" w:hAnsi="Arial" w:cs="Arial"/>
          <w:sz w:val="22"/>
          <w:szCs w:val="22"/>
        </w:rPr>
      </w:pPr>
      <w:r w:rsidRPr="002D6092">
        <w:rPr>
          <w:rFonts w:ascii="Arial" w:hAnsi="Arial" w:cs="Arial"/>
          <w:color w:val="000000"/>
          <w:sz w:val="22"/>
          <w:szCs w:val="22"/>
        </w:rPr>
        <w:t>utrzymywaniu Pojazdów w pełnej sprawności technicznej,</w:t>
      </w:r>
    </w:p>
    <w:p w14:paraId="57FEB6C3" w14:textId="77777777" w:rsidR="002D6092" w:rsidRPr="002D6092" w:rsidRDefault="002D6092" w:rsidP="007C3837">
      <w:pPr>
        <w:numPr>
          <w:ilvl w:val="0"/>
          <w:numId w:val="29"/>
        </w:numPr>
        <w:spacing w:line="276" w:lineRule="auto"/>
        <w:contextualSpacing/>
        <w:jc w:val="both"/>
        <w:rPr>
          <w:rFonts w:ascii="Arial" w:hAnsi="Arial" w:cs="Arial"/>
          <w:sz w:val="22"/>
          <w:szCs w:val="22"/>
        </w:rPr>
      </w:pPr>
      <w:r w:rsidRPr="002D6092">
        <w:rPr>
          <w:rFonts w:ascii="Arial" w:hAnsi="Arial" w:cs="Arial"/>
          <w:color w:val="000000"/>
          <w:sz w:val="22"/>
          <w:szCs w:val="22"/>
        </w:rPr>
        <w:t>zapewnienia serwisu oraz dokonywania wszelkich czynności obsługi serwisowej i napraw Pojazdów oraz Ładowarek, w tym w szczególności:</w:t>
      </w:r>
    </w:p>
    <w:p w14:paraId="61B62DE8" w14:textId="77777777" w:rsidR="002D6092" w:rsidRPr="002D6092" w:rsidRDefault="002D6092" w:rsidP="007C3837">
      <w:pPr>
        <w:numPr>
          <w:ilvl w:val="5"/>
          <w:numId w:val="12"/>
        </w:numPr>
        <w:spacing w:line="276" w:lineRule="auto"/>
        <w:contextualSpacing/>
        <w:jc w:val="both"/>
        <w:rPr>
          <w:rFonts w:ascii="Arial" w:hAnsi="Arial" w:cs="Arial"/>
          <w:sz w:val="22"/>
          <w:szCs w:val="22"/>
        </w:rPr>
      </w:pPr>
      <w:r w:rsidRPr="002D6092">
        <w:rPr>
          <w:rFonts w:ascii="Arial" w:hAnsi="Arial" w:cs="Arial"/>
          <w:color w:val="000000"/>
          <w:sz w:val="22"/>
          <w:szCs w:val="22"/>
        </w:rPr>
        <w:t>czynności konserwacyjnych i przeglądów dokonywanych z częstotliwością zalecaną przez producenta Pojazdu lub wymaganych poprzez obowiązujące przepisy prawa;</w:t>
      </w:r>
    </w:p>
    <w:p w14:paraId="250BF9AB" w14:textId="77777777" w:rsidR="002D6092" w:rsidRPr="002D6092" w:rsidRDefault="002D6092" w:rsidP="007C3837">
      <w:pPr>
        <w:numPr>
          <w:ilvl w:val="5"/>
          <w:numId w:val="12"/>
        </w:numPr>
        <w:spacing w:line="276" w:lineRule="auto"/>
        <w:contextualSpacing/>
        <w:jc w:val="both"/>
        <w:rPr>
          <w:rFonts w:ascii="Arial" w:hAnsi="Arial" w:cs="Arial"/>
          <w:sz w:val="22"/>
          <w:szCs w:val="22"/>
        </w:rPr>
      </w:pPr>
      <w:r w:rsidRPr="002D6092">
        <w:rPr>
          <w:rFonts w:ascii="Arial" w:hAnsi="Arial" w:cs="Arial"/>
          <w:color w:val="000000"/>
          <w:sz w:val="22"/>
          <w:szCs w:val="22"/>
        </w:rPr>
        <w:t xml:space="preserve">naprawy awarii, usterek i uszkodzeń powstałych w trakcie eksploatacji zgodnej z przeznaczeniem Pojazdu, w tym również będących wynikiem uszkodzeń mechanicznych, z zastrzeżeniem postanowień § 8 ust. 3. </w:t>
      </w:r>
      <w:r w:rsidRPr="002D6092">
        <w:rPr>
          <w:rFonts w:ascii="Arial" w:hAnsi="Arial" w:cs="Arial"/>
          <w:sz w:val="22"/>
          <w:szCs w:val="22"/>
        </w:rPr>
        <w:t>W ramach czynszu Wykonania w okresie obowiązywania Umowy będzie dokonywał przeglądów</w:t>
      </w:r>
      <w:r w:rsidRPr="002D6092">
        <w:rPr>
          <w:rFonts w:ascii="Arial" w:hAnsi="Arial" w:cs="Arial"/>
          <w:color w:val="000000"/>
          <w:sz w:val="22"/>
          <w:szCs w:val="22"/>
        </w:rPr>
        <w:t xml:space="preserve"> okresowych Pojazdów, zgodnie z obowiązującymi przepisami prawa oraz przeglądów serwisowych i gwarancyjnych zgodnie z wymaganiami instrukcji obsługi i  eksploatacji. W ramach tych przeglądów Wykonawca wykona wymianę wszystkich niezbędnych (zgodnie z instrukcją obsługi lub zaleceniami serwisanta lub gwarancji) i koniecznych płynów, części oraz materiałów eksploatacyjnych. </w:t>
      </w:r>
    </w:p>
    <w:p w14:paraId="5775ED89" w14:textId="77777777" w:rsidR="002D6092" w:rsidRPr="002D6092" w:rsidRDefault="002D6092" w:rsidP="007C3837">
      <w:pPr>
        <w:numPr>
          <w:ilvl w:val="0"/>
          <w:numId w:val="28"/>
        </w:numPr>
        <w:spacing w:line="276" w:lineRule="auto"/>
        <w:contextualSpacing/>
        <w:jc w:val="both"/>
        <w:rPr>
          <w:rFonts w:ascii="Arial" w:hAnsi="Arial" w:cs="Arial"/>
          <w:sz w:val="22"/>
          <w:szCs w:val="22"/>
        </w:rPr>
      </w:pPr>
      <w:r w:rsidRPr="002D6092">
        <w:rPr>
          <w:rFonts w:ascii="Arial" w:hAnsi="Arial" w:cs="Arial"/>
          <w:sz w:val="22"/>
          <w:szCs w:val="22"/>
        </w:rPr>
        <w:lastRenderedPageBreak/>
        <w:t xml:space="preserve">Wykonawca zobowiązany jest do informowania Zamawiającego o terminach planowanych przeglądów i uzgodnienia tych terminów z Zamawiającym. </w:t>
      </w:r>
    </w:p>
    <w:p w14:paraId="6226877F" w14:textId="77777777" w:rsidR="002D6092" w:rsidRPr="002D6092" w:rsidRDefault="002D6092" w:rsidP="007C3837">
      <w:pPr>
        <w:numPr>
          <w:ilvl w:val="0"/>
          <w:numId w:val="28"/>
        </w:numPr>
        <w:spacing w:line="276" w:lineRule="auto"/>
        <w:contextualSpacing/>
        <w:jc w:val="both"/>
        <w:rPr>
          <w:rFonts w:ascii="Arial" w:hAnsi="Arial" w:cs="Arial"/>
          <w:sz w:val="22"/>
          <w:szCs w:val="22"/>
        </w:rPr>
      </w:pPr>
      <w:r w:rsidRPr="002D6092">
        <w:rPr>
          <w:rFonts w:ascii="Arial" w:hAnsi="Arial" w:cs="Arial"/>
          <w:sz w:val="22"/>
          <w:szCs w:val="22"/>
        </w:rPr>
        <w:t>Wykonanie przeglądów, o których mowa w niniejszym paragrafie, nastąpi w autoryzowanej stacji obsługi („</w:t>
      </w:r>
      <w:r w:rsidRPr="002D6092">
        <w:rPr>
          <w:rFonts w:ascii="Arial" w:hAnsi="Arial" w:cs="Arial"/>
          <w:b/>
          <w:bCs/>
          <w:sz w:val="22"/>
          <w:szCs w:val="22"/>
        </w:rPr>
        <w:t>ASO</w:t>
      </w:r>
      <w:r w:rsidRPr="002D6092">
        <w:rPr>
          <w:rFonts w:ascii="Arial" w:hAnsi="Arial" w:cs="Arial"/>
          <w:sz w:val="22"/>
          <w:szCs w:val="22"/>
        </w:rPr>
        <w:t>”) w terminach każdorazowo uzgodnionych odrębnie przez Strony w drodze wymiany wiadomości e-mail przez przedstawicieli Stron.</w:t>
      </w:r>
    </w:p>
    <w:p w14:paraId="7B28EE19" w14:textId="77777777" w:rsidR="002D6092" w:rsidRPr="002D6092" w:rsidRDefault="002D6092" w:rsidP="007C3837">
      <w:pPr>
        <w:numPr>
          <w:ilvl w:val="0"/>
          <w:numId w:val="28"/>
        </w:numPr>
        <w:spacing w:line="276" w:lineRule="auto"/>
        <w:contextualSpacing/>
        <w:jc w:val="both"/>
        <w:rPr>
          <w:rFonts w:ascii="Arial" w:hAnsi="Arial" w:cs="Arial"/>
          <w:sz w:val="22"/>
          <w:szCs w:val="22"/>
        </w:rPr>
      </w:pPr>
      <w:r w:rsidRPr="002D6092">
        <w:rPr>
          <w:rFonts w:ascii="Arial" w:hAnsi="Arial" w:cs="Arial"/>
          <w:sz w:val="22"/>
          <w:szCs w:val="22"/>
        </w:rPr>
        <w:t>W przypadku planowanych przeglądów:</w:t>
      </w:r>
    </w:p>
    <w:p w14:paraId="6C43228D" w14:textId="77777777" w:rsidR="002D6092" w:rsidRPr="002D6092" w:rsidRDefault="002D6092" w:rsidP="007C3837">
      <w:pPr>
        <w:numPr>
          <w:ilvl w:val="0"/>
          <w:numId w:val="30"/>
        </w:numPr>
        <w:spacing w:line="276" w:lineRule="auto"/>
        <w:contextualSpacing/>
        <w:jc w:val="both"/>
        <w:rPr>
          <w:rFonts w:ascii="Arial" w:hAnsi="Arial" w:cs="Arial"/>
          <w:sz w:val="22"/>
          <w:szCs w:val="22"/>
        </w:rPr>
      </w:pPr>
      <w:r w:rsidRPr="002D6092">
        <w:rPr>
          <w:rFonts w:ascii="Arial" w:hAnsi="Arial" w:cs="Arial"/>
          <w:sz w:val="22"/>
          <w:szCs w:val="22"/>
        </w:rPr>
        <w:t xml:space="preserve">Zamawiający własnym staraniem i na własny koszt dostarczy Pojazd do ASO, jeżeli odległość pomiędzy siedzibą Zamawiającego a ASO będzie mniejsza niż </w:t>
      </w:r>
      <w:r w:rsidRPr="002D6092">
        <w:rPr>
          <w:rFonts w:ascii="Arial" w:hAnsi="Arial" w:cs="Arial"/>
          <w:b/>
          <w:bCs/>
          <w:sz w:val="22"/>
          <w:szCs w:val="22"/>
        </w:rPr>
        <w:t>50</w:t>
      </w:r>
      <w:r w:rsidRPr="002D6092">
        <w:rPr>
          <w:rFonts w:ascii="Arial" w:hAnsi="Arial" w:cs="Arial"/>
          <w:sz w:val="22"/>
          <w:szCs w:val="22"/>
        </w:rPr>
        <w:t xml:space="preserve"> km i następnie odbierze Pojazd z ASO; albo</w:t>
      </w:r>
    </w:p>
    <w:p w14:paraId="66916399" w14:textId="77777777" w:rsidR="002D6092" w:rsidRPr="002D6092" w:rsidRDefault="002D6092" w:rsidP="007C3837">
      <w:pPr>
        <w:numPr>
          <w:ilvl w:val="0"/>
          <w:numId w:val="30"/>
        </w:numPr>
        <w:spacing w:line="276" w:lineRule="auto"/>
        <w:contextualSpacing/>
        <w:jc w:val="both"/>
        <w:rPr>
          <w:rFonts w:ascii="Arial" w:hAnsi="Arial" w:cs="Arial"/>
          <w:sz w:val="22"/>
          <w:szCs w:val="22"/>
        </w:rPr>
      </w:pPr>
      <w:r w:rsidRPr="002D6092">
        <w:rPr>
          <w:rFonts w:ascii="Arial" w:hAnsi="Arial" w:cs="Arial"/>
          <w:sz w:val="22"/>
          <w:szCs w:val="22"/>
        </w:rPr>
        <w:t xml:space="preserve">jeżeli odległość pomiędzy siedzibą Zamawiającego a ASO będzie większa niż </w:t>
      </w:r>
      <w:r w:rsidRPr="002D6092">
        <w:rPr>
          <w:rFonts w:ascii="Arial" w:hAnsi="Arial" w:cs="Arial"/>
          <w:b/>
          <w:bCs/>
          <w:sz w:val="22"/>
          <w:szCs w:val="22"/>
        </w:rPr>
        <w:t>50</w:t>
      </w:r>
      <w:r w:rsidRPr="002D6092">
        <w:rPr>
          <w:rFonts w:ascii="Arial" w:hAnsi="Arial" w:cs="Arial"/>
          <w:sz w:val="22"/>
          <w:szCs w:val="22"/>
        </w:rPr>
        <w:t xml:space="preserve"> km, to Wykonawca własnym staraniem w ramach czynszu odbierze Pojazd z siedziby Zamawiającego i dostarczy Pojazd do ASO, a następnie zwróci go Zamawiającemu po przeglądzie. </w:t>
      </w:r>
    </w:p>
    <w:p w14:paraId="72A6BF78" w14:textId="77777777" w:rsidR="002D6092" w:rsidRPr="002D6092" w:rsidRDefault="002D6092" w:rsidP="007C3837">
      <w:pPr>
        <w:numPr>
          <w:ilvl w:val="0"/>
          <w:numId w:val="28"/>
        </w:numPr>
        <w:spacing w:line="276" w:lineRule="auto"/>
        <w:contextualSpacing/>
        <w:jc w:val="both"/>
        <w:rPr>
          <w:rFonts w:ascii="Arial" w:hAnsi="Arial" w:cs="Arial"/>
          <w:sz w:val="22"/>
          <w:szCs w:val="22"/>
        </w:rPr>
      </w:pPr>
      <w:r w:rsidRPr="002D6092">
        <w:rPr>
          <w:rFonts w:ascii="Arial" w:hAnsi="Arial" w:cs="Arial"/>
          <w:sz w:val="22"/>
          <w:szCs w:val="22"/>
        </w:rPr>
        <w:t>Postanowienia § 9 ust. 7 stosuje się odpowiednio.</w:t>
      </w:r>
    </w:p>
    <w:p w14:paraId="020C451A"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2BC39624"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 11</w:t>
      </w:r>
    </w:p>
    <w:p w14:paraId="0963B68E"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Pojazd zastępczy, wykonanie zastępcze</w:t>
      </w:r>
    </w:p>
    <w:p w14:paraId="515F170A" w14:textId="77777777" w:rsidR="002D6092" w:rsidRPr="002D6092" w:rsidRDefault="002D6092" w:rsidP="002D6092">
      <w:pPr>
        <w:spacing w:line="276" w:lineRule="auto"/>
        <w:ind w:left="1070"/>
        <w:contextualSpacing/>
        <w:jc w:val="both"/>
        <w:rPr>
          <w:rFonts w:ascii="Arial" w:hAnsi="Arial" w:cs="Arial"/>
          <w:sz w:val="22"/>
          <w:szCs w:val="22"/>
        </w:rPr>
      </w:pPr>
    </w:p>
    <w:p w14:paraId="4803AFFA" w14:textId="77777777" w:rsidR="002D6092" w:rsidRPr="002D6092" w:rsidRDefault="002D6092" w:rsidP="007C3837">
      <w:pPr>
        <w:numPr>
          <w:ilvl w:val="0"/>
          <w:numId w:val="31"/>
        </w:numPr>
        <w:spacing w:line="276" w:lineRule="auto"/>
        <w:contextualSpacing/>
        <w:jc w:val="both"/>
        <w:rPr>
          <w:rFonts w:ascii="Arial" w:hAnsi="Arial" w:cs="Arial"/>
          <w:sz w:val="22"/>
          <w:szCs w:val="22"/>
        </w:rPr>
      </w:pPr>
      <w:r w:rsidRPr="002D6092">
        <w:rPr>
          <w:rFonts w:ascii="Arial" w:hAnsi="Arial" w:cs="Arial"/>
          <w:sz w:val="22"/>
          <w:szCs w:val="22"/>
        </w:rPr>
        <w:t>W każdym przypadku, gdy Zamawiający nie będzie mógł korzystać z  któregokolwiek Pojazdu zgodnie z jego przeznaczeniem z jakichkolwiek przyczyn przez okres dłuższy niż 5 dni, w szczególności w przypadku naprawy lub planowanych przeglądów, Wykonawca dostarczy Zamawiającemu zastępczy pojazd tej samej klasy lub wyższej  jak klasa Pojazdu objętego obsługą na podstawie niniejszej umowy, niekoniecznie z napędem elektrycznym, na cały okres istnienia przeszkody w korzystaniu z Pojazdu przez Zamawiającego jednak nie dłużej niż 30 dni.</w:t>
      </w:r>
    </w:p>
    <w:p w14:paraId="5082DF63" w14:textId="77777777" w:rsidR="002D6092" w:rsidRPr="002D6092" w:rsidRDefault="002D6092" w:rsidP="007C3837">
      <w:pPr>
        <w:numPr>
          <w:ilvl w:val="0"/>
          <w:numId w:val="31"/>
        </w:numPr>
        <w:spacing w:line="276" w:lineRule="auto"/>
        <w:contextualSpacing/>
        <w:jc w:val="both"/>
        <w:rPr>
          <w:rFonts w:ascii="Arial" w:hAnsi="Arial" w:cs="Arial"/>
          <w:sz w:val="22"/>
          <w:szCs w:val="22"/>
        </w:rPr>
      </w:pPr>
      <w:r w:rsidRPr="002D6092">
        <w:rPr>
          <w:rFonts w:ascii="Arial" w:hAnsi="Arial" w:cs="Arial"/>
          <w:sz w:val="22"/>
          <w:szCs w:val="22"/>
        </w:rPr>
        <w:t>W przypadku niedostarczenia pojazdu zastępczego, Zamawiający może – na czas oczekiwania na przekazanie pojazdu zastępczego przez Wykonawcę – dokonać najmu samochodu zastępczego tej samej klasy lub wyższej od osoby trzeciej świadczącej usługi w tym zakresie i obciążyć Wykonawcę kosztami tej usługi, na co Wykonawca wyraża zgodę.</w:t>
      </w:r>
    </w:p>
    <w:p w14:paraId="47C0C370" w14:textId="77777777" w:rsidR="002D6092" w:rsidRPr="002D6092" w:rsidRDefault="002D6092" w:rsidP="007C3837">
      <w:pPr>
        <w:numPr>
          <w:ilvl w:val="0"/>
          <w:numId w:val="31"/>
        </w:numPr>
        <w:spacing w:line="276" w:lineRule="auto"/>
        <w:contextualSpacing/>
        <w:jc w:val="both"/>
        <w:rPr>
          <w:rFonts w:ascii="Arial" w:hAnsi="Arial" w:cs="Arial"/>
          <w:strike/>
          <w:sz w:val="22"/>
          <w:szCs w:val="22"/>
        </w:rPr>
      </w:pPr>
      <w:r w:rsidRPr="002D6092">
        <w:rPr>
          <w:rFonts w:ascii="Arial" w:hAnsi="Arial" w:cs="Arial"/>
          <w:sz w:val="22"/>
          <w:szCs w:val="22"/>
        </w:rPr>
        <w:t>Zamawiający jest zobowiązany zwrócić samochód zastępczy w tym samym miejscu, w którym został mu on udostępniony w terminie 24 godzin lub w kolejnym dniu roboczym od powiadomienia go przez Wykonawcę o zakończeniu serwisowania lub naprawy Pojazdu objętego obsługą serwisową.</w:t>
      </w:r>
    </w:p>
    <w:p w14:paraId="49167DCC" w14:textId="77777777" w:rsidR="002D6092" w:rsidRPr="002D6092" w:rsidRDefault="002D6092" w:rsidP="007C3837">
      <w:pPr>
        <w:numPr>
          <w:ilvl w:val="0"/>
          <w:numId w:val="31"/>
        </w:numPr>
        <w:autoSpaceDE w:val="0"/>
        <w:autoSpaceDN w:val="0"/>
        <w:adjustRightInd w:val="0"/>
        <w:spacing w:line="276" w:lineRule="auto"/>
        <w:contextualSpacing/>
        <w:jc w:val="both"/>
        <w:rPr>
          <w:rFonts w:ascii="Arial" w:hAnsi="Arial" w:cs="Arial"/>
          <w:sz w:val="22"/>
          <w:szCs w:val="22"/>
        </w:rPr>
      </w:pPr>
      <w:r w:rsidRPr="002D6092">
        <w:rPr>
          <w:rFonts w:ascii="Arial" w:hAnsi="Arial" w:cs="Arial"/>
          <w:sz w:val="22"/>
          <w:szCs w:val="22"/>
        </w:rPr>
        <w:t>W przypadku, gdy którykolwiek Pojazd zostanie skradziony lub uszkodzony w takim stopniu, że nie będzie można przywrócić go do stanu pierwotnego, niniejsza Umowa wygasa co do tej wyodrębnionej części przedmiotu najmu, którą stanowi przedmiotowy Pojazd, w terminie określonym odpowiednio w ust. 5 lub 6.</w:t>
      </w:r>
    </w:p>
    <w:p w14:paraId="7EE4DA57" w14:textId="77777777" w:rsidR="002D6092" w:rsidRPr="002D6092" w:rsidRDefault="002D6092" w:rsidP="007C3837">
      <w:pPr>
        <w:numPr>
          <w:ilvl w:val="0"/>
          <w:numId w:val="31"/>
        </w:numPr>
        <w:tabs>
          <w:tab w:val="num" w:pos="0"/>
        </w:tabs>
        <w:autoSpaceDE w:val="0"/>
        <w:autoSpaceDN w:val="0"/>
        <w:adjustRightInd w:val="0"/>
        <w:spacing w:line="276" w:lineRule="auto"/>
        <w:ind w:left="426" w:hanging="426"/>
        <w:contextualSpacing/>
        <w:jc w:val="both"/>
        <w:rPr>
          <w:rFonts w:ascii="Arial" w:hAnsi="Arial" w:cs="Arial"/>
          <w:sz w:val="22"/>
          <w:szCs w:val="22"/>
        </w:rPr>
      </w:pPr>
      <w:r w:rsidRPr="002D6092">
        <w:rPr>
          <w:rFonts w:ascii="Arial" w:hAnsi="Arial" w:cs="Arial"/>
          <w:sz w:val="22"/>
          <w:szCs w:val="22"/>
        </w:rPr>
        <w:t>W przypadku kradzieży Pojazdu Zamawiający jest zobowiązany do zapłaty czynszu najmu za okres do końca miesiąca kalendarzowego, w którym nastąpiła kradzież. Jeżeli w ciągu tego miesiąca kalendarzowego Pojazd nie zostanie odnaleziony, niniejsza Umowa wygasa - co do tej wyodrębnionej części przedmiotu najmu, którą stanowi przedmiotowy Pojazd – z ostatnim dniem miesiąca, w którym kradzież miała miejsce.</w:t>
      </w:r>
    </w:p>
    <w:p w14:paraId="2C9936A4" w14:textId="77777777" w:rsidR="002D6092" w:rsidRPr="002D6092" w:rsidRDefault="002D6092" w:rsidP="007C3837">
      <w:pPr>
        <w:numPr>
          <w:ilvl w:val="0"/>
          <w:numId w:val="31"/>
        </w:numPr>
        <w:autoSpaceDE w:val="0"/>
        <w:autoSpaceDN w:val="0"/>
        <w:adjustRightInd w:val="0"/>
        <w:spacing w:line="276" w:lineRule="auto"/>
        <w:contextualSpacing/>
        <w:jc w:val="both"/>
        <w:rPr>
          <w:rFonts w:ascii="Arial" w:hAnsi="Arial" w:cs="Arial"/>
          <w:sz w:val="22"/>
          <w:szCs w:val="22"/>
        </w:rPr>
      </w:pPr>
      <w:r w:rsidRPr="002D6092">
        <w:rPr>
          <w:rFonts w:ascii="Garamond" w:hAnsi="Garamond" w:cs="Garamond"/>
        </w:rPr>
        <w:t xml:space="preserve"> </w:t>
      </w:r>
      <w:r w:rsidRPr="002D6092">
        <w:rPr>
          <w:rFonts w:ascii="Arial" w:hAnsi="Arial" w:cs="Arial"/>
          <w:sz w:val="22"/>
          <w:szCs w:val="22"/>
        </w:rPr>
        <w:t>W przypadku, gdy Pojazd zostanie uszkodzony w takim stopniu, że nie będzie go można doprowadzić do stanu pierwotnego, niniejsza umowa wygasa - co do tej wyodrębnionej części przedmiotu najmu, którą stanowi przedmiotowy Pojazd - w dniu stwierdzenia szkody ale nie dłużej niż w ciągu 30 dni. Wszelkie opłaty należne na podstawie niniejszej Umowy po dniu jej wygaśnięcia i uiszczone przez Zamawiającego zostaną mu zwrócone.</w:t>
      </w:r>
    </w:p>
    <w:p w14:paraId="0CD1EEF3" w14:textId="63C7127B" w:rsidR="002D6092" w:rsidRDefault="002D6092" w:rsidP="002D6092">
      <w:pPr>
        <w:spacing w:line="276" w:lineRule="auto"/>
        <w:jc w:val="both"/>
        <w:rPr>
          <w:rFonts w:ascii="Arial" w:hAnsi="Arial" w:cs="Arial"/>
          <w:strike/>
          <w:sz w:val="22"/>
          <w:szCs w:val="22"/>
        </w:rPr>
      </w:pPr>
    </w:p>
    <w:p w14:paraId="671CE421" w14:textId="77777777" w:rsidR="0032119D" w:rsidRPr="002D6092" w:rsidRDefault="0032119D" w:rsidP="002D6092">
      <w:pPr>
        <w:spacing w:line="276" w:lineRule="auto"/>
        <w:jc w:val="both"/>
        <w:rPr>
          <w:rFonts w:ascii="Arial" w:hAnsi="Arial" w:cs="Arial"/>
          <w:strike/>
          <w:sz w:val="22"/>
          <w:szCs w:val="22"/>
        </w:rPr>
      </w:pPr>
    </w:p>
    <w:p w14:paraId="6CC88AAF"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647D546F"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lastRenderedPageBreak/>
        <w:t xml:space="preserve">§ 12 </w:t>
      </w:r>
    </w:p>
    <w:p w14:paraId="371CFFB7"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Kary umowne, świadczenia dodatkowe</w:t>
      </w:r>
    </w:p>
    <w:p w14:paraId="6E8ADDB4"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60683481" w14:textId="77777777" w:rsidR="002D6092" w:rsidRPr="002D6092" w:rsidRDefault="002D6092" w:rsidP="007C3837">
      <w:pPr>
        <w:numPr>
          <w:ilvl w:val="0"/>
          <w:numId w:val="6"/>
        </w:numPr>
        <w:tabs>
          <w:tab w:val="left" w:pos="2409"/>
          <w:tab w:val="left" w:pos="5386"/>
          <w:tab w:val="left" w:pos="7158"/>
        </w:tabs>
        <w:spacing w:line="276" w:lineRule="auto"/>
        <w:jc w:val="both"/>
        <w:rPr>
          <w:rFonts w:ascii="Arial" w:hAnsi="Arial" w:cs="Arial"/>
          <w:sz w:val="22"/>
        </w:rPr>
      </w:pPr>
      <w:r w:rsidRPr="002D6092">
        <w:rPr>
          <w:rFonts w:ascii="Arial" w:hAnsi="Arial" w:cs="Arial"/>
          <w:sz w:val="22"/>
        </w:rPr>
        <w:t>Wykonawca zapłaci Zamawiającemu kary umowne w każdym z następujących przypadków:</w:t>
      </w:r>
    </w:p>
    <w:p w14:paraId="18B32B48" w14:textId="77777777" w:rsidR="002D6092" w:rsidRPr="002D6092" w:rsidRDefault="002D6092" w:rsidP="007C3837">
      <w:pPr>
        <w:numPr>
          <w:ilvl w:val="1"/>
          <w:numId w:val="6"/>
        </w:numPr>
        <w:spacing w:line="276" w:lineRule="auto"/>
        <w:contextualSpacing/>
        <w:jc w:val="both"/>
        <w:rPr>
          <w:rFonts w:ascii="Arial" w:hAnsi="Arial" w:cs="Arial"/>
          <w:sz w:val="22"/>
        </w:rPr>
      </w:pPr>
      <w:r w:rsidRPr="002D6092">
        <w:rPr>
          <w:rFonts w:ascii="Arial" w:hAnsi="Arial" w:cs="Arial"/>
          <w:sz w:val="22"/>
        </w:rPr>
        <w:t>za zwłokę w wydaniu któregokolwiek Pojazdu – w wysokości  300 zł (słownie: trzysta zł)  za każdy dzień zwłoki, za każdy Pojazd osobno;</w:t>
      </w:r>
    </w:p>
    <w:p w14:paraId="2C902AA5" w14:textId="77777777" w:rsidR="002D6092" w:rsidRPr="002D6092" w:rsidRDefault="002D6092" w:rsidP="007C3837">
      <w:pPr>
        <w:numPr>
          <w:ilvl w:val="1"/>
          <w:numId w:val="6"/>
        </w:numPr>
        <w:spacing w:line="276" w:lineRule="auto"/>
        <w:contextualSpacing/>
        <w:jc w:val="both"/>
        <w:rPr>
          <w:rFonts w:ascii="Arial" w:hAnsi="Arial" w:cs="Arial"/>
          <w:sz w:val="22"/>
        </w:rPr>
      </w:pPr>
      <w:r w:rsidRPr="002D6092">
        <w:rPr>
          <w:rFonts w:ascii="Arial" w:hAnsi="Arial" w:cs="Arial"/>
          <w:sz w:val="22"/>
        </w:rPr>
        <w:t>za zwłokę w wydaniu którejkolwiek Ładowarki – w wysokości  300 zł (słownie: trzysta zł)  za każdy dzień zwłoki, za każdą Ładowarkę osobno;</w:t>
      </w:r>
    </w:p>
    <w:p w14:paraId="31C0CC57" w14:textId="77777777" w:rsidR="002D6092" w:rsidRPr="002D6092" w:rsidRDefault="002D6092" w:rsidP="007C3837">
      <w:pPr>
        <w:numPr>
          <w:ilvl w:val="1"/>
          <w:numId w:val="6"/>
        </w:numPr>
        <w:spacing w:line="276" w:lineRule="auto"/>
        <w:contextualSpacing/>
        <w:jc w:val="both"/>
        <w:rPr>
          <w:rFonts w:ascii="Arial" w:hAnsi="Arial" w:cs="Arial"/>
          <w:sz w:val="22"/>
        </w:rPr>
      </w:pPr>
      <w:r w:rsidRPr="002D6092">
        <w:rPr>
          <w:rFonts w:ascii="Arial" w:hAnsi="Arial" w:cs="Arial"/>
          <w:sz w:val="22"/>
        </w:rPr>
        <w:t>za zwłokę w wykonaniu któregokolwiek z obowiązków określonych w § 9 Umowy w porównaniu do terminów na dokonanie takiego obowiązku, ustalonych zgodnie z postanowieniami § 9 – w wysokości 300 zł (słownie: trzysta zł)  za każdy dzień zwłoki, za każdy Pojazd lub Ładowarkę osobno;</w:t>
      </w:r>
    </w:p>
    <w:p w14:paraId="4C6BFB9F" w14:textId="77777777" w:rsidR="002D6092" w:rsidRPr="002D6092" w:rsidRDefault="002D6092" w:rsidP="007C3837">
      <w:pPr>
        <w:numPr>
          <w:ilvl w:val="1"/>
          <w:numId w:val="6"/>
        </w:numPr>
        <w:spacing w:line="276" w:lineRule="auto"/>
        <w:contextualSpacing/>
        <w:jc w:val="both"/>
        <w:rPr>
          <w:rFonts w:ascii="Arial" w:hAnsi="Arial" w:cs="Arial"/>
          <w:sz w:val="22"/>
        </w:rPr>
      </w:pPr>
      <w:r w:rsidRPr="002D6092">
        <w:rPr>
          <w:rFonts w:ascii="Arial" w:hAnsi="Arial" w:cs="Arial"/>
          <w:sz w:val="22"/>
        </w:rPr>
        <w:t>za zwłokę w wykonaniu któregokolwiek z obowiązków określonych w § 10 Umowy w porównaniu do terminów na dokonanie takiego obowiązku, ustalonych zgodnie z postanowieniami § 10 w wysokości  300 zł (słownie: trzysta zł)  za każdy dzień zwłoki, za każdy Pojazd osobno;</w:t>
      </w:r>
    </w:p>
    <w:p w14:paraId="65A0F0AE" w14:textId="77777777" w:rsidR="002D6092" w:rsidRPr="002D6092" w:rsidRDefault="002D6092" w:rsidP="007C3837">
      <w:pPr>
        <w:numPr>
          <w:ilvl w:val="1"/>
          <w:numId w:val="6"/>
        </w:numPr>
        <w:spacing w:line="276" w:lineRule="auto"/>
        <w:contextualSpacing/>
        <w:jc w:val="both"/>
        <w:rPr>
          <w:rFonts w:ascii="Arial" w:hAnsi="Arial" w:cs="Arial"/>
          <w:sz w:val="22"/>
        </w:rPr>
      </w:pPr>
      <w:r w:rsidRPr="002D6092">
        <w:rPr>
          <w:rFonts w:ascii="Arial" w:hAnsi="Arial" w:cs="Arial"/>
          <w:sz w:val="22"/>
        </w:rPr>
        <w:t>za wypowiedzenie Umowy z przyczyn zależnych od Wykonawcy, określonych w § 15 ust. 3, w zakresie najmu Pojazdów wraz z Ładowarkami – w wysokości 3</w:t>
      </w:r>
      <w:r w:rsidRPr="002D6092">
        <w:rPr>
          <w:rFonts w:ascii="Arial" w:hAnsi="Arial" w:cs="Arial"/>
          <w:sz w:val="22"/>
          <w:szCs w:val="22"/>
        </w:rPr>
        <w:t xml:space="preserve">.000,00 </w:t>
      </w:r>
      <w:r w:rsidRPr="002D6092">
        <w:rPr>
          <w:rFonts w:ascii="Arial" w:hAnsi="Arial" w:cs="Arial"/>
          <w:sz w:val="22"/>
        </w:rPr>
        <w:t xml:space="preserve">zł (słownie: </w:t>
      </w:r>
      <w:r w:rsidRPr="002D6092">
        <w:rPr>
          <w:rFonts w:ascii="Arial" w:hAnsi="Arial" w:cs="Arial"/>
          <w:sz w:val="22"/>
          <w:szCs w:val="22"/>
        </w:rPr>
        <w:t xml:space="preserve">trzy tysiące złotych </w:t>
      </w:r>
      <w:r w:rsidRPr="002D6092">
        <w:rPr>
          <w:rFonts w:ascii="Arial" w:hAnsi="Arial" w:cs="Arial"/>
          <w:sz w:val="22"/>
        </w:rPr>
        <w:t xml:space="preserve">i 00/100) za każdy Pojazd wraz z Ładowarką, którego wypowiedzenie dotyczy. </w:t>
      </w:r>
    </w:p>
    <w:p w14:paraId="6A3E2EF5" w14:textId="77777777" w:rsidR="002D6092" w:rsidRPr="002D6092" w:rsidRDefault="002D6092" w:rsidP="007C3837">
      <w:pPr>
        <w:numPr>
          <w:ilvl w:val="0"/>
          <w:numId w:val="6"/>
        </w:numPr>
        <w:spacing w:line="276" w:lineRule="auto"/>
        <w:contextualSpacing/>
        <w:jc w:val="both"/>
        <w:rPr>
          <w:rFonts w:ascii="Arial" w:hAnsi="Arial" w:cs="Arial"/>
          <w:sz w:val="22"/>
        </w:rPr>
      </w:pPr>
      <w:r w:rsidRPr="002D6092">
        <w:rPr>
          <w:rFonts w:ascii="Arial" w:hAnsi="Arial" w:cs="Arial"/>
          <w:sz w:val="22"/>
          <w:szCs w:val="22"/>
        </w:rPr>
        <w:t>Zamawiający jest uprawniony do kumulatywnego dochodzenia wszystkich kar wskazanych w ust. 1 powyżej, w szczególności kar za zwłokę oraz kar zastrzeżonych na wypadek wypowiedzenia Umowy. Łączna wysokość kar umownych zastrzeżonych na rzecz Zamawiającego nie może przekroczyć kwoty stanowiącej 10% maksymalnego wynagrodzenia brutto, o którym mowa w § 3 ust. 2 Umowy – odpowiednio dla każdej Części Zamówienia.</w:t>
      </w:r>
    </w:p>
    <w:p w14:paraId="6E9C4E7C" w14:textId="77777777" w:rsidR="002D6092" w:rsidRPr="002D6092" w:rsidRDefault="002D6092" w:rsidP="007C3837">
      <w:pPr>
        <w:numPr>
          <w:ilvl w:val="0"/>
          <w:numId w:val="6"/>
        </w:numPr>
        <w:spacing w:line="276" w:lineRule="auto"/>
        <w:contextualSpacing/>
        <w:jc w:val="both"/>
        <w:rPr>
          <w:rFonts w:ascii="Arial" w:hAnsi="Arial" w:cs="Arial"/>
          <w:sz w:val="22"/>
        </w:rPr>
      </w:pPr>
      <w:r w:rsidRPr="002D6092">
        <w:rPr>
          <w:rFonts w:ascii="Arial" w:hAnsi="Arial" w:cs="Arial"/>
          <w:sz w:val="22"/>
          <w:szCs w:val="22"/>
        </w:rPr>
        <w:t xml:space="preserve">Zamawiający jest uprawniony do dochodzenia od Wykonawcy odszkodowania przenoszącego wysokość zastrzeżonych kar umownych. </w:t>
      </w:r>
    </w:p>
    <w:p w14:paraId="7D7BD0F2" w14:textId="77777777" w:rsidR="002D6092" w:rsidRPr="002D6092" w:rsidRDefault="002D6092" w:rsidP="007C3837">
      <w:pPr>
        <w:numPr>
          <w:ilvl w:val="0"/>
          <w:numId w:val="6"/>
        </w:numPr>
        <w:spacing w:line="276" w:lineRule="auto"/>
        <w:contextualSpacing/>
        <w:jc w:val="both"/>
        <w:rPr>
          <w:rFonts w:ascii="Arial" w:hAnsi="Arial" w:cs="Arial"/>
          <w:sz w:val="22"/>
        </w:rPr>
      </w:pPr>
      <w:r w:rsidRPr="002D6092">
        <w:rPr>
          <w:rFonts w:ascii="Arial" w:hAnsi="Arial" w:cs="Arial"/>
          <w:sz w:val="22"/>
          <w:szCs w:val="22"/>
        </w:rPr>
        <w:t xml:space="preserve">Zamawiający zapłaci Wykonawcy </w:t>
      </w:r>
      <w:r w:rsidRPr="002D6092">
        <w:rPr>
          <w:rFonts w:ascii="Arial" w:hAnsi="Arial" w:cs="Arial"/>
          <w:sz w:val="22"/>
        </w:rPr>
        <w:t>kary umowne w każdym z następujących przypadków</w:t>
      </w:r>
      <w:r w:rsidRPr="002D6092">
        <w:rPr>
          <w:rFonts w:ascii="Arial" w:hAnsi="Arial" w:cs="Arial"/>
          <w:sz w:val="22"/>
          <w:szCs w:val="22"/>
        </w:rPr>
        <w:t>:</w:t>
      </w:r>
    </w:p>
    <w:p w14:paraId="120BD551" w14:textId="77777777" w:rsidR="002D6092" w:rsidRPr="002D6092" w:rsidRDefault="002D6092" w:rsidP="007C3837">
      <w:pPr>
        <w:numPr>
          <w:ilvl w:val="1"/>
          <w:numId w:val="7"/>
        </w:numPr>
        <w:spacing w:line="276" w:lineRule="auto"/>
        <w:contextualSpacing/>
        <w:jc w:val="both"/>
        <w:rPr>
          <w:rFonts w:ascii="Arial" w:hAnsi="Arial" w:cs="Arial"/>
          <w:sz w:val="22"/>
        </w:rPr>
      </w:pPr>
      <w:r w:rsidRPr="002D6092">
        <w:rPr>
          <w:rFonts w:ascii="Arial" w:hAnsi="Arial" w:cs="Arial"/>
          <w:sz w:val="22"/>
        </w:rPr>
        <w:t>za zwłokę Zamawiającego w zwrotnym przekazaniu Pojazdu, w stosunku do terminu uzgodnionego przez Strony na podstawie § 2 ust. 12 Umowy, o ile Zamawiający nie skorzysta z Prawa Opcji – w wysokości  300 zł (słownie: trzysta zł)  za każdy dzień zwłoki, za każdy Pojazd osobno;</w:t>
      </w:r>
    </w:p>
    <w:p w14:paraId="6B035293" w14:textId="77777777" w:rsidR="002D6092" w:rsidRPr="002D6092" w:rsidRDefault="002D6092" w:rsidP="007C3837">
      <w:pPr>
        <w:numPr>
          <w:ilvl w:val="1"/>
          <w:numId w:val="7"/>
        </w:numPr>
        <w:spacing w:line="276" w:lineRule="auto"/>
        <w:contextualSpacing/>
        <w:jc w:val="both"/>
        <w:rPr>
          <w:rFonts w:ascii="Arial" w:hAnsi="Arial" w:cs="Arial"/>
          <w:sz w:val="22"/>
        </w:rPr>
      </w:pPr>
      <w:r w:rsidRPr="002D6092">
        <w:rPr>
          <w:rFonts w:ascii="Arial" w:hAnsi="Arial" w:cs="Arial"/>
          <w:sz w:val="22"/>
        </w:rPr>
        <w:t>za zwłokę Zamawiającego w zwrotnym przekazaniu Pojazdu w przypadku przedterminowego wypowiedzenia Umowy z winy Zamawiającego, w stosunku do terminu, o którym mowa w § 15 ust. 6 Umowy – w wysokości  300 zł (słownie: trzysta zł)  za każdy dzień zwłoki, za każdy Pojazd osobno.</w:t>
      </w:r>
    </w:p>
    <w:p w14:paraId="7983BC8C" w14:textId="77777777" w:rsidR="002D6092" w:rsidRPr="002D6092" w:rsidRDefault="002D6092" w:rsidP="007C3837">
      <w:pPr>
        <w:numPr>
          <w:ilvl w:val="0"/>
          <w:numId w:val="6"/>
        </w:numPr>
        <w:tabs>
          <w:tab w:val="left" w:pos="2409"/>
          <w:tab w:val="left" w:pos="5386"/>
          <w:tab w:val="left" w:pos="7158"/>
        </w:tabs>
        <w:spacing w:line="276" w:lineRule="auto"/>
        <w:contextualSpacing/>
        <w:jc w:val="both"/>
        <w:rPr>
          <w:rFonts w:ascii="Arial" w:hAnsi="Arial" w:cs="Arial"/>
          <w:sz w:val="22"/>
        </w:rPr>
      </w:pPr>
      <w:r w:rsidRPr="002D6092">
        <w:rPr>
          <w:rFonts w:ascii="Arial" w:hAnsi="Arial" w:cs="Arial"/>
          <w:sz w:val="22"/>
          <w:szCs w:val="22"/>
        </w:rPr>
        <w:t>Wykonawca może dochodzić kar umownych wskazanych w ust. 4 kumulatywnie. Łączna wysokość kar umownych zastrzeżonych na rzecz Wykonawcy nie może przekroczyć kwoty stanowiącej 10% maksymalnego wynagrodzenia brutto, o którym mowa w § 3 ust. 2 Umowy – odpowiednio dla każdej Części Zamówienia.</w:t>
      </w:r>
    </w:p>
    <w:p w14:paraId="4DE53D78" w14:textId="77777777" w:rsidR="002D6092" w:rsidRPr="002D6092" w:rsidRDefault="002D6092" w:rsidP="007C3837">
      <w:pPr>
        <w:numPr>
          <w:ilvl w:val="0"/>
          <w:numId w:val="6"/>
        </w:numPr>
        <w:tabs>
          <w:tab w:val="left" w:pos="2409"/>
          <w:tab w:val="left" w:pos="5386"/>
          <w:tab w:val="left" w:pos="7158"/>
        </w:tabs>
        <w:spacing w:line="276" w:lineRule="auto"/>
        <w:jc w:val="both"/>
        <w:rPr>
          <w:rFonts w:ascii="Arial" w:hAnsi="Arial" w:cs="Arial"/>
          <w:sz w:val="22"/>
        </w:rPr>
      </w:pPr>
      <w:r w:rsidRPr="002D6092">
        <w:rPr>
          <w:rFonts w:ascii="Arial" w:hAnsi="Arial" w:cs="Arial"/>
          <w:sz w:val="22"/>
        </w:rPr>
        <w:t>W przypadku wypowiedzenia przez Zamawiającego Umowy na podstawie § 15 ust. 2 poniżej, Wykonawca zobowiązany będzie do zapłaty na rzeczy Wykonawcy kwoty w wysokości 3</w:t>
      </w:r>
      <w:r w:rsidRPr="002D6092">
        <w:rPr>
          <w:rFonts w:ascii="Arial" w:hAnsi="Arial" w:cs="Arial"/>
          <w:sz w:val="22"/>
          <w:szCs w:val="22"/>
        </w:rPr>
        <w:t xml:space="preserve">.000,00 </w:t>
      </w:r>
      <w:r w:rsidRPr="002D6092">
        <w:rPr>
          <w:rFonts w:ascii="Arial" w:hAnsi="Arial" w:cs="Arial"/>
          <w:sz w:val="22"/>
        </w:rPr>
        <w:t xml:space="preserve">zł (słownie: </w:t>
      </w:r>
      <w:r w:rsidRPr="002D6092">
        <w:rPr>
          <w:rFonts w:ascii="Arial" w:hAnsi="Arial" w:cs="Arial"/>
          <w:sz w:val="22"/>
          <w:szCs w:val="22"/>
        </w:rPr>
        <w:t xml:space="preserve">trzy tysiące złotych </w:t>
      </w:r>
      <w:r w:rsidRPr="002D6092">
        <w:rPr>
          <w:rFonts w:ascii="Arial" w:hAnsi="Arial" w:cs="Arial"/>
          <w:sz w:val="22"/>
        </w:rPr>
        <w:t xml:space="preserve">i 00/100) za każdy Pojazd wraz z Ładowarką, którego wypowiedzenie dotyczy. </w:t>
      </w:r>
    </w:p>
    <w:p w14:paraId="6E74131C" w14:textId="77777777" w:rsidR="002D6092" w:rsidRPr="002D6092" w:rsidRDefault="002D6092" w:rsidP="007C3837">
      <w:pPr>
        <w:numPr>
          <w:ilvl w:val="0"/>
          <w:numId w:val="6"/>
        </w:numPr>
        <w:tabs>
          <w:tab w:val="left" w:pos="2409"/>
          <w:tab w:val="left" w:pos="5386"/>
          <w:tab w:val="left" w:pos="7158"/>
        </w:tabs>
        <w:spacing w:line="276" w:lineRule="auto"/>
        <w:jc w:val="both"/>
        <w:rPr>
          <w:rFonts w:ascii="Arial" w:hAnsi="Arial" w:cs="Arial"/>
          <w:sz w:val="22"/>
        </w:rPr>
      </w:pPr>
      <w:r w:rsidRPr="002D6092">
        <w:rPr>
          <w:rFonts w:ascii="Arial" w:hAnsi="Arial" w:cs="Arial"/>
          <w:sz w:val="22"/>
          <w:szCs w:val="22"/>
        </w:rPr>
        <w:t xml:space="preserve">Kara umowna, o której mowa w ust. 4 lit. b) oraz świadczenie, o którym mowa w ust. 6, wyczerpują wszelkie roszczenia Wykonawcy do Zamawiającego związane z wypowiedzeniem Umowy przed upływem terminu, o którym mowa w § 2 ust. 1. </w:t>
      </w:r>
    </w:p>
    <w:p w14:paraId="760E164D" w14:textId="2F0D5533" w:rsidR="002D6092" w:rsidRDefault="002D6092" w:rsidP="002D6092">
      <w:pPr>
        <w:tabs>
          <w:tab w:val="left" w:pos="5386"/>
          <w:tab w:val="left" w:pos="7158"/>
        </w:tabs>
        <w:jc w:val="both"/>
        <w:rPr>
          <w:rFonts w:ascii="Arial" w:hAnsi="Arial" w:cs="Arial"/>
          <w:sz w:val="22"/>
          <w:szCs w:val="22"/>
        </w:rPr>
      </w:pPr>
    </w:p>
    <w:p w14:paraId="2D8A5C5F" w14:textId="30066FFF" w:rsidR="00A9491D" w:rsidRDefault="00A9491D" w:rsidP="002D6092">
      <w:pPr>
        <w:tabs>
          <w:tab w:val="left" w:pos="5386"/>
          <w:tab w:val="left" w:pos="7158"/>
        </w:tabs>
        <w:jc w:val="both"/>
        <w:rPr>
          <w:rFonts w:ascii="Arial" w:hAnsi="Arial" w:cs="Arial"/>
          <w:sz w:val="22"/>
          <w:szCs w:val="22"/>
        </w:rPr>
      </w:pPr>
    </w:p>
    <w:p w14:paraId="0203480E" w14:textId="77777777" w:rsidR="00A9491D" w:rsidRPr="002D6092" w:rsidRDefault="00A9491D" w:rsidP="002D6092">
      <w:pPr>
        <w:tabs>
          <w:tab w:val="left" w:pos="5386"/>
          <w:tab w:val="left" w:pos="7158"/>
        </w:tabs>
        <w:jc w:val="both"/>
        <w:rPr>
          <w:rFonts w:ascii="Arial" w:hAnsi="Arial" w:cs="Arial"/>
          <w:sz w:val="22"/>
          <w:szCs w:val="22"/>
        </w:rPr>
      </w:pPr>
    </w:p>
    <w:p w14:paraId="157A6F01"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lastRenderedPageBreak/>
        <w:t>§ 13</w:t>
      </w:r>
    </w:p>
    <w:p w14:paraId="1501238D"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 xml:space="preserve">Podwykonawcy </w:t>
      </w:r>
    </w:p>
    <w:p w14:paraId="67BD95D0"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6F29323D" w14:textId="77777777" w:rsidR="002D6092" w:rsidRPr="002D6092" w:rsidRDefault="002D6092" w:rsidP="007C3837">
      <w:pPr>
        <w:numPr>
          <w:ilvl w:val="0"/>
          <w:numId w:val="25"/>
        </w:numPr>
        <w:tabs>
          <w:tab w:val="left" w:pos="720"/>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Wykonawca zobowiązany jest poinformować przedstawiciela Zamawiającego w formie wiadomości e-mail o zamiarze powierzenia części działań realizowanych w ramach Umowy podwykonawcom.</w:t>
      </w:r>
    </w:p>
    <w:p w14:paraId="1A793AA9" w14:textId="77777777" w:rsidR="002D6092" w:rsidRPr="002D6092" w:rsidRDefault="002D6092" w:rsidP="007C3837">
      <w:pPr>
        <w:numPr>
          <w:ilvl w:val="0"/>
          <w:numId w:val="25"/>
        </w:numPr>
        <w:tabs>
          <w:tab w:val="left" w:pos="720"/>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 xml:space="preserve">Wykonawca  ponosi odpowiedzialność za działania i zaniechania podwykonawców i osób, którymi się posługuje w celu realizacji Umowy, jak za własne działania i zaniechania. </w:t>
      </w:r>
    </w:p>
    <w:p w14:paraId="37CC1978"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2BF9F3A7"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 14</w:t>
      </w:r>
    </w:p>
    <w:p w14:paraId="2F050617"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Opcja wykupu</w:t>
      </w:r>
    </w:p>
    <w:p w14:paraId="6EC77193" w14:textId="77777777" w:rsidR="002D6092" w:rsidRPr="002D6092" w:rsidRDefault="002D6092" w:rsidP="002D6092">
      <w:pPr>
        <w:tabs>
          <w:tab w:val="left" w:pos="2409"/>
          <w:tab w:val="left" w:pos="5386"/>
          <w:tab w:val="left" w:pos="7158"/>
        </w:tabs>
        <w:ind w:left="170" w:hanging="170"/>
        <w:rPr>
          <w:rFonts w:ascii="Arial" w:hAnsi="Arial" w:cs="Arial"/>
          <w:b/>
          <w:sz w:val="22"/>
        </w:rPr>
      </w:pPr>
    </w:p>
    <w:p w14:paraId="745D10B5" w14:textId="77777777" w:rsidR="002D6092" w:rsidRPr="002D6092" w:rsidRDefault="002D6092" w:rsidP="007C3837">
      <w:pPr>
        <w:numPr>
          <w:ilvl w:val="3"/>
          <w:numId w:val="25"/>
        </w:numPr>
        <w:tabs>
          <w:tab w:val="left" w:pos="2409"/>
          <w:tab w:val="left" w:pos="5386"/>
          <w:tab w:val="left" w:pos="7158"/>
        </w:tabs>
        <w:spacing w:line="276" w:lineRule="auto"/>
        <w:contextualSpacing/>
        <w:jc w:val="both"/>
        <w:rPr>
          <w:rFonts w:ascii="Arial" w:hAnsi="Arial" w:cs="Arial"/>
          <w:b/>
          <w:sz w:val="22"/>
        </w:rPr>
      </w:pPr>
      <w:r w:rsidRPr="002D6092">
        <w:rPr>
          <w:rFonts w:ascii="Arial" w:hAnsi="Arial" w:cs="Arial"/>
          <w:bCs/>
          <w:sz w:val="22"/>
        </w:rPr>
        <w:t>Zamawiający najwcześniej w terminie 30 dni,</w:t>
      </w:r>
      <w:r w:rsidRPr="002D6092">
        <w:rPr>
          <w:rFonts w:ascii="Arial" w:hAnsi="Arial" w:cs="Arial"/>
          <w:sz w:val="22"/>
          <w:szCs w:val="22"/>
        </w:rPr>
        <w:t xml:space="preserve"> przed upływem okresu obowiązywania Umowy, o którym mowa w § 2 ust. 1,</w:t>
      </w:r>
      <w:r w:rsidRPr="002D6092">
        <w:rPr>
          <w:rFonts w:ascii="Arial" w:hAnsi="Arial" w:cs="Arial"/>
          <w:bCs/>
          <w:sz w:val="22"/>
        </w:rPr>
        <w:t xml:space="preserve"> i najpóźniej w terminie </w:t>
      </w:r>
      <w:r w:rsidRPr="002D6092">
        <w:rPr>
          <w:rFonts w:ascii="Arial" w:hAnsi="Arial" w:cs="Arial"/>
          <w:sz w:val="22"/>
          <w:szCs w:val="22"/>
        </w:rPr>
        <w:t>7 dni przed upływem okresu obowiązywania Umowy, o którym mowa w § 2 ust. 1, będzie uprawniony do złożenia pisemnego oświadczenia o skorzystaniu z prawa opcji wykupu Pojazdów oraz Ładowarek na zasadach określonych w niniejszym paragrafie („</w:t>
      </w:r>
      <w:r w:rsidRPr="002D6092">
        <w:rPr>
          <w:rFonts w:ascii="Arial" w:hAnsi="Arial" w:cs="Arial"/>
          <w:b/>
          <w:bCs/>
          <w:sz w:val="22"/>
          <w:szCs w:val="22"/>
        </w:rPr>
        <w:t>Prawo Opcji</w:t>
      </w:r>
      <w:r w:rsidRPr="002D6092">
        <w:rPr>
          <w:rFonts w:ascii="Arial" w:hAnsi="Arial" w:cs="Arial"/>
          <w:sz w:val="22"/>
          <w:szCs w:val="22"/>
        </w:rPr>
        <w:t xml:space="preserve">”), na co Wykonawca niniejszym wyraża nieodwołalnie zgodę. </w:t>
      </w:r>
    </w:p>
    <w:p w14:paraId="3156D6C8" w14:textId="77777777" w:rsidR="002D6092" w:rsidRPr="002D6092" w:rsidRDefault="002D6092" w:rsidP="007C3837">
      <w:pPr>
        <w:numPr>
          <w:ilvl w:val="3"/>
          <w:numId w:val="25"/>
        </w:numPr>
        <w:tabs>
          <w:tab w:val="left" w:pos="2409"/>
          <w:tab w:val="left" w:pos="5386"/>
          <w:tab w:val="left" w:pos="7158"/>
        </w:tabs>
        <w:spacing w:line="276" w:lineRule="auto"/>
        <w:contextualSpacing/>
        <w:jc w:val="both"/>
        <w:rPr>
          <w:rFonts w:ascii="Arial" w:hAnsi="Arial" w:cs="Arial"/>
          <w:b/>
          <w:sz w:val="22"/>
        </w:rPr>
      </w:pPr>
      <w:r w:rsidRPr="002D6092">
        <w:rPr>
          <w:rFonts w:ascii="Arial" w:hAnsi="Arial" w:cs="Arial"/>
          <w:sz w:val="22"/>
          <w:szCs w:val="22"/>
        </w:rPr>
        <w:t>Zamawiający jest uprawniony do skorzystania z Prawa Opcji w dowolnie wybranym przez siebie zakresie, tj. w odniesieniu do dowolnej liczby Pojazdów oraz Ładowarek z każdej Części Zamówienia. Okolicznościami warunkującymi skorzystanie z Prawa opcji jest posiadanie dostatecznych środków finansowych przez Zamawiającego oraz złożenie oświadczenia zgodnie z ust. 1.</w:t>
      </w:r>
    </w:p>
    <w:p w14:paraId="6B7A8734" w14:textId="77777777" w:rsidR="002D6092" w:rsidRPr="002D6092" w:rsidRDefault="002D6092" w:rsidP="007C3837">
      <w:pPr>
        <w:numPr>
          <w:ilvl w:val="3"/>
          <w:numId w:val="25"/>
        </w:numPr>
        <w:tabs>
          <w:tab w:val="left" w:pos="2409"/>
          <w:tab w:val="left" w:pos="5386"/>
          <w:tab w:val="left" w:pos="7158"/>
        </w:tabs>
        <w:spacing w:line="276" w:lineRule="auto"/>
        <w:contextualSpacing/>
        <w:jc w:val="both"/>
        <w:rPr>
          <w:rFonts w:ascii="Arial" w:hAnsi="Arial" w:cs="Arial"/>
          <w:b/>
          <w:sz w:val="22"/>
        </w:rPr>
      </w:pPr>
      <w:r w:rsidRPr="002D6092">
        <w:rPr>
          <w:rFonts w:ascii="Arial" w:hAnsi="Arial" w:cs="Arial"/>
          <w:bCs/>
          <w:sz w:val="22"/>
        </w:rPr>
        <w:t>Cena zakupu pojedynczego Pojazdu (wraz z Ładowarką dla tego Pojazdu) to wartość końcowa Pojazdu określona w ofercie Wykonawcy.</w:t>
      </w:r>
    </w:p>
    <w:p w14:paraId="56A1B9D8" w14:textId="77777777" w:rsidR="002D6092" w:rsidRPr="002D6092" w:rsidRDefault="002D6092" w:rsidP="007C3837">
      <w:pPr>
        <w:numPr>
          <w:ilvl w:val="3"/>
          <w:numId w:val="25"/>
        </w:numPr>
        <w:tabs>
          <w:tab w:val="left" w:pos="2409"/>
          <w:tab w:val="left" w:pos="5386"/>
          <w:tab w:val="left" w:pos="7158"/>
        </w:tabs>
        <w:spacing w:line="276" w:lineRule="auto"/>
        <w:contextualSpacing/>
        <w:jc w:val="both"/>
        <w:rPr>
          <w:rFonts w:ascii="Arial" w:hAnsi="Arial" w:cs="Arial"/>
          <w:b/>
          <w:sz w:val="22"/>
        </w:rPr>
      </w:pPr>
      <w:r w:rsidRPr="002D6092">
        <w:rPr>
          <w:rFonts w:ascii="Arial" w:hAnsi="Arial" w:cs="Arial"/>
          <w:bCs/>
          <w:sz w:val="22"/>
        </w:rPr>
        <w:t xml:space="preserve">Z dniem skorzystania z Prawa Opcji przez Zamawiającego dochodzi do zwarcia umowy sprzedaży Pojazdów w zakresie określonym w oświadczeniu Zamawiającego o skorzystaniu z Prawa Opcji oraz na warunkach określonych w niniejszej Umowie, z tym że wydanie Pojazdów oraz Ładowarek na podstawie umowy sprzedaży nastąpi po zakończeniu obowiązywania okresu Umowy i skorzystanie z Prawa Opcji nie spowoduje skrócenia okresu obowiązywania Umowy. </w:t>
      </w:r>
    </w:p>
    <w:p w14:paraId="1563794D" w14:textId="77777777" w:rsidR="002D6092" w:rsidRPr="002D6092" w:rsidRDefault="002D6092" w:rsidP="007C3837">
      <w:pPr>
        <w:numPr>
          <w:ilvl w:val="3"/>
          <w:numId w:val="25"/>
        </w:numPr>
        <w:tabs>
          <w:tab w:val="left" w:pos="2409"/>
          <w:tab w:val="left" w:pos="5386"/>
          <w:tab w:val="left" w:pos="7158"/>
        </w:tabs>
        <w:spacing w:line="276" w:lineRule="auto"/>
        <w:contextualSpacing/>
        <w:jc w:val="both"/>
        <w:rPr>
          <w:rFonts w:ascii="Arial" w:hAnsi="Arial" w:cs="Arial"/>
          <w:b/>
          <w:sz w:val="22"/>
        </w:rPr>
      </w:pPr>
      <w:r w:rsidRPr="002D6092">
        <w:rPr>
          <w:rFonts w:ascii="Arial" w:hAnsi="Arial" w:cs="Arial"/>
          <w:bCs/>
          <w:sz w:val="22"/>
        </w:rPr>
        <w:t xml:space="preserve">Cena zakupu, o której mowa w ust. 3, będzie płatna na konto Wykonawcy w terminie </w:t>
      </w:r>
      <w:r w:rsidRPr="002D6092">
        <w:rPr>
          <w:rFonts w:ascii="Arial" w:hAnsi="Arial" w:cs="Arial"/>
          <w:b/>
          <w:sz w:val="22"/>
        </w:rPr>
        <w:t>30</w:t>
      </w:r>
      <w:r w:rsidRPr="002D6092">
        <w:rPr>
          <w:rFonts w:ascii="Arial" w:hAnsi="Arial" w:cs="Arial"/>
          <w:bCs/>
          <w:sz w:val="22"/>
        </w:rPr>
        <w:t xml:space="preserve"> dni od dnia otrzymania przez Zamawiającego prawidłowo wystawionej przez Wykonawcę faktury VAT dokumenującej dokonaną sprzedaż. </w:t>
      </w:r>
    </w:p>
    <w:p w14:paraId="24312CAE" w14:textId="77777777" w:rsidR="002D6092" w:rsidRPr="002D6092" w:rsidRDefault="002D6092" w:rsidP="007C3837">
      <w:pPr>
        <w:numPr>
          <w:ilvl w:val="3"/>
          <w:numId w:val="25"/>
        </w:numPr>
        <w:tabs>
          <w:tab w:val="left" w:pos="2409"/>
          <w:tab w:val="left" w:pos="5386"/>
          <w:tab w:val="left" w:pos="7158"/>
        </w:tabs>
        <w:spacing w:line="276" w:lineRule="auto"/>
        <w:contextualSpacing/>
        <w:jc w:val="both"/>
        <w:rPr>
          <w:rFonts w:ascii="Arial" w:hAnsi="Arial" w:cs="Arial"/>
          <w:b/>
          <w:sz w:val="22"/>
        </w:rPr>
      </w:pPr>
      <w:r w:rsidRPr="002D6092">
        <w:rPr>
          <w:rFonts w:ascii="Arial" w:hAnsi="Arial" w:cs="Arial"/>
          <w:bCs/>
          <w:sz w:val="22"/>
        </w:rPr>
        <w:t xml:space="preserve">W przypadku skorzystania z Prawa Opcji najpóźniej w ostatnim dniu obowiązywania Umowy Strony podpiszą protokół zdawczo-odbiorczy Pojazdu (wraz z Ładowarką dla tego Pojazdu), co będzie równoznaczne z wydaniem Pojazdu na podstawie Umowy Sprzedaży. </w:t>
      </w:r>
    </w:p>
    <w:p w14:paraId="0D8BE169" w14:textId="77777777" w:rsidR="002D6092" w:rsidRPr="002D6092" w:rsidRDefault="002D6092" w:rsidP="007C3837">
      <w:pPr>
        <w:numPr>
          <w:ilvl w:val="3"/>
          <w:numId w:val="25"/>
        </w:numPr>
        <w:tabs>
          <w:tab w:val="left" w:pos="2409"/>
          <w:tab w:val="left" w:pos="5386"/>
          <w:tab w:val="left" w:pos="7158"/>
        </w:tabs>
        <w:spacing w:line="276" w:lineRule="auto"/>
        <w:contextualSpacing/>
        <w:jc w:val="both"/>
        <w:rPr>
          <w:rFonts w:ascii="Arial" w:hAnsi="Arial" w:cs="Arial"/>
          <w:b/>
          <w:sz w:val="22"/>
        </w:rPr>
      </w:pPr>
      <w:r w:rsidRPr="002D6092">
        <w:rPr>
          <w:rFonts w:ascii="Arial" w:hAnsi="Arial" w:cs="Arial"/>
          <w:bCs/>
          <w:sz w:val="22"/>
        </w:rPr>
        <w:t xml:space="preserve">W przypadku skorzystania z Prawa Opcji Wykonawca nie będzie uprawniony do naliczenia opłaty, o której mowa w § 3 ust. 3 Umowy. </w:t>
      </w:r>
    </w:p>
    <w:p w14:paraId="4A533696"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7561F03B"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4949FC2C"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365BFDD3"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 15</w:t>
      </w:r>
    </w:p>
    <w:p w14:paraId="02255954"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Wypowiedzenie Umowy, odstąpienie od Umowy</w:t>
      </w:r>
    </w:p>
    <w:p w14:paraId="6DE09E8A"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5D2F08B9" w14:textId="77777777" w:rsidR="002D6092" w:rsidRPr="002D6092" w:rsidRDefault="002D6092" w:rsidP="007C3837">
      <w:pPr>
        <w:numPr>
          <w:ilvl w:val="0"/>
          <w:numId w:val="26"/>
        </w:numPr>
        <w:tabs>
          <w:tab w:val="left" w:pos="720"/>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Wykonawca ma prawo wypowiedzieć Umowę w odniesieniu do całości lub części każdej z Części Zamówienia, określonej w § 1 ust. 1 Umowy, w szczególności w odniesieniu do pojedynczego Pojazdu wraz z Ładowarką, ze skutkiem natychmiastowym w przypadku zwłoki w płatności czynszu za co najmniej dwa pełne okresy płatności, przy czym uprawnienie Wykonawcy ogranicza się do wypowiedzenia Umowy do tych Pojazdów, w odniesieniu do których zwłoka powstała.</w:t>
      </w:r>
    </w:p>
    <w:p w14:paraId="706E8409" w14:textId="77777777" w:rsidR="002D6092" w:rsidRPr="002D6092" w:rsidRDefault="002D6092" w:rsidP="007C3837">
      <w:pPr>
        <w:numPr>
          <w:ilvl w:val="0"/>
          <w:numId w:val="26"/>
        </w:numPr>
        <w:tabs>
          <w:tab w:val="left" w:pos="720"/>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lastRenderedPageBreak/>
        <w:t>Zamawiający może wypowiedzieć umowę ze skutkiem natychmiastowym, po upływie co najmniej 1 miesiąca od dnia jej zawarcia, w każdym z następujących  przypadków:</w:t>
      </w:r>
    </w:p>
    <w:p w14:paraId="5ACC3D83" w14:textId="77777777" w:rsidR="002D6092" w:rsidRPr="002D6092" w:rsidRDefault="002D6092" w:rsidP="007C3837">
      <w:pPr>
        <w:numPr>
          <w:ilvl w:val="1"/>
          <w:numId w:val="26"/>
        </w:numPr>
        <w:tabs>
          <w:tab w:val="left" w:pos="720"/>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 xml:space="preserve">zwłoki w przekazaniu któregokolwiek Pojazdu lub Ładowarki przekraczającej o 14 dni uzgodniony między Stronami termin dostawy Pojazdów oraz Ładowarek, zgodnie z § 2 ust. 2 Umowy albo przekroczenia przez Wykonawcę końcowego terminu Dostawy, o którym mowa w tym postanowieniu; </w:t>
      </w:r>
    </w:p>
    <w:p w14:paraId="6860A853" w14:textId="77777777" w:rsidR="002D6092" w:rsidRPr="002D6092" w:rsidRDefault="002D6092" w:rsidP="007C3837">
      <w:pPr>
        <w:numPr>
          <w:ilvl w:val="1"/>
          <w:numId w:val="26"/>
        </w:numPr>
        <w:tabs>
          <w:tab w:val="left" w:pos="720"/>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 xml:space="preserve">w przypadku określonym w § 2 ust. 10 Umowy; </w:t>
      </w:r>
    </w:p>
    <w:p w14:paraId="5F265AE8" w14:textId="77777777" w:rsidR="002D6092" w:rsidRPr="002D6092" w:rsidRDefault="002D6092" w:rsidP="007C3837">
      <w:pPr>
        <w:numPr>
          <w:ilvl w:val="1"/>
          <w:numId w:val="26"/>
        </w:numPr>
        <w:tabs>
          <w:tab w:val="left" w:pos="720"/>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niewykonania lub nienależytego wykonania obowiązku ubezpieczenia Pojazdów, wbrew zobowiązaniu określonemu w § 8 Umowy;</w:t>
      </w:r>
    </w:p>
    <w:p w14:paraId="5D7A5F8E" w14:textId="77777777" w:rsidR="002D6092" w:rsidRPr="002D6092" w:rsidRDefault="002D6092" w:rsidP="007C3837">
      <w:pPr>
        <w:numPr>
          <w:ilvl w:val="1"/>
          <w:numId w:val="26"/>
        </w:numPr>
        <w:tabs>
          <w:tab w:val="left" w:pos="720"/>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 xml:space="preserve">zwłoki w zakończeniu usuwania awarii lub zwłoki w zakończeniu usuwania awarii usterki przekraczającej 14 dni w stosunku do terminów określonych odpowiednio w § 9 ust. 4 lit. a. lub b. Umowy. </w:t>
      </w:r>
    </w:p>
    <w:p w14:paraId="3AB0AC4B" w14:textId="77777777" w:rsidR="002D6092" w:rsidRPr="002D6092" w:rsidRDefault="002D6092" w:rsidP="007C3837">
      <w:pPr>
        <w:numPr>
          <w:ilvl w:val="0"/>
          <w:numId w:val="26"/>
        </w:numPr>
        <w:tabs>
          <w:tab w:val="left" w:pos="720"/>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Wypowiedzenie Umowy przez Zamawiającego może nastąpić według wyboru Zamawiającego – w odniesieniu do całości lub części każdej z Części Zamówienia, określonej w § 1 ust. 1 Umowy, w szczególności w odniesieniu do pojedynczego Pojazdu wraz z Ładowarką.</w:t>
      </w:r>
    </w:p>
    <w:p w14:paraId="26CE8DB1" w14:textId="77777777" w:rsidR="002D6092" w:rsidRPr="002D6092" w:rsidRDefault="002D6092" w:rsidP="007C3837">
      <w:pPr>
        <w:numPr>
          <w:ilvl w:val="0"/>
          <w:numId w:val="26"/>
        </w:numPr>
        <w:tabs>
          <w:tab w:val="left" w:pos="720"/>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 xml:space="preserve">W każdym przypadku wypowiedzenie Umowy wymaga zwykłej formy pisemnej pod rygorem nieważności. </w:t>
      </w:r>
    </w:p>
    <w:p w14:paraId="5D1E8DF9" w14:textId="6756F66C" w:rsidR="002D6092" w:rsidRPr="002D6092" w:rsidRDefault="002D6092" w:rsidP="007C3837">
      <w:pPr>
        <w:numPr>
          <w:ilvl w:val="0"/>
          <w:numId w:val="26"/>
        </w:numPr>
        <w:tabs>
          <w:tab w:val="left" w:pos="720"/>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 xml:space="preserve">W przypadku wypowiedzenia Umowy ze skutkiem natychmiastowym przez którąkolwiek ze Stron Zamawiający zwróci Pojazd/Pojazdy wraz z Ładowarką/Ładowarkami w terminie 7 dni kalendarzowych od otrzymania pisemnego wypowiedzenia od Wykonawcy lub wysłania wypowiedzenia przez Zamawiającego Wykonawcy, w zależności od tego, która ze stron wypowiada Umowę. Wykonawcy należny będzie czynsz za rzeczywisty okres korzystania z Pojazdu/Pojazdów lub wraz z Ładowarką/Ładowarkami przez Zamawiającego </w:t>
      </w:r>
      <w:r w:rsidRPr="002D6092">
        <w:rPr>
          <w:rFonts w:ascii="Arial" w:hAnsi="Arial" w:cs="Arial"/>
          <w:iCs/>
          <w:sz w:val="22"/>
          <w:szCs w:val="22"/>
        </w:rPr>
        <w:t>w wysokości 1/30 wynagrodzenia wskazanego w § 3 ust. 1 odpowiednio lit. a) lub b) powyżej za każdy Pojazd wraz z Ładowarką za każdy dzień</w:t>
      </w:r>
      <w:r w:rsidRPr="002D6092">
        <w:rPr>
          <w:rFonts w:ascii="Arial" w:hAnsi="Arial" w:cs="Arial"/>
          <w:sz w:val="22"/>
          <w:szCs w:val="22"/>
        </w:rPr>
        <w:t>. Postanowienia § 2 ust.</w:t>
      </w:r>
      <w:r w:rsidR="00A9491D">
        <w:rPr>
          <w:rFonts w:ascii="Arial" w:hAnsi="Arial" w:cs="Arial"/>
          <w:sz w:val="22"/>
          <w:szCs w:val="22"/>
        </w:rPr>
        <w:t xml:space="preserve"> </w:t>
      </w:r>
      <w:r w:rsidRPr="002D6092">
        <w:rPr>
          <w:rFonts w:ascii="Arial" w:hAnsi="Arial" w:cs="Arial"/>
          <w:sz w:val="22"/>
          <w:szCs w:val="22"/>
        </w:rPr>
        <w:t xml:space="preserve">11-14 stosuje się odpowiednio.  </w:t>
      </w:r>
    </w:p>
    <w:p w14:paraId="78397F04" w14:textId="77777777" w:rsidR="002D6092" w:rsidRPr="002D6092" w:rsidRDefault="002D6092" w:rsidP="007C3837">
      <w:pPr>
        <w:numPr>
          <w:ilvl w:val="0"/>
          <w:numId w:val="26"/>
        </w:numPr>
        <w:tabs>
          <w:tab w:val="left" w:pos="720"/>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w terminie 30 dni kalendarzowych od daty powzięcia wiadomości o tych okolicznościach. W takim przypadku Wykonawca może żądać wyłącznie wynagrodzenia należnego z tytułu wykonanej prawidłowo części Umowy. Ponadto Zamawiający będzie uprawniony do wypowiedzenia Umowy w przypadku określonym w art. 5k rozporządzenie Rady (UE) nr 833/2014 z dnia 31 lipca 2014 r. dotyczącym środków ograniczających w związku z działaniami Rosji destabilizującymi sytuację na Ukrainie lub na podstawie innych przepisów o przeciwdziałaniu wspieraniu agresji na Ukrainę oraz służących ochronie bezpieczeństwa narodowego, na podstawie których możliwe lub konieczne jest skrócenie okresu obowiązywania umowy o zamówienie publiczne lub na podstawie których zastosowano wobec Wykonawcy sankcje, które uniemożliwiają dalszą realizację Umowy. </w:t>
      </w:r>
    </w:p>
    <w:p w14:paraId="50CABC6E" w14:textId="77777777" w:rsidR="002D6092" w:rsidRPr="002D6092" w:rsidRDefault="002D6092" w:rsidP="007C3837">
      <w:pPr>
        <w:numPr>
          <w:ilvl w:val="0"/>
          <w:numId w:val="26"/>
        </w:numPr>
        <w:tabs>
          <w:tab w:val="left" w:pos="720"/>
          <w:tab w:val="left" w:pos="5386"/>
          <w:tab w:val="left" w:pos="7158"/>
        </w:tabs>
        <w:spacing w:line="276" w:lineRule="auto"/>
        <w:contextualSpacing/>
        <w:jc w:val="both"/>
        <w:rPr>
          <w:rFonts w:ascii="Arial" w:hAnsi="Arial" w:cs="Arial"/>
          <w:sz w:val="22"/>
          <w:szCs w:val="22"/>
        </w:rPr>
      </w:pPr>
      <w:r w:rsidRPr="002D6092">
        <w:rPr>
          <w:rFonts w:ascii="Arial" w:hAnsi="Arial" w:cs="Arial"/>
          <w:sz w:val="22"/>
          <w:szCs w:val="22"/>
        </w:rPr>
        <w:t xml:space="preserve">Wykonawca zobowiązuje się do bieżącego monitorowania zaangażowanych przez siebie w realizację Umowy podwykonawców oraz dostawców, którzy realizują prace/ dostawy/ usługi, których wartość przekracza 10 % wartości Umowy. Ww. monitorowanie odbywa się pod kątem spełniania przez nich przesłanek uznania za podmioty objęte sankcjami w rozumieniu art. 5k rozporządzenie Rady (UE) nr 833/2014 z dnia 31 lipca 2014 r. dotyczącego środków ograniczających w związku z działaniami Rosji destabilizującymi sytuację na Ukrainie. W przypadku stwierdzenia, że jeden z ww. podmiotów jest objęty owymi sankcjami, Wykonawca jest zobowiązany do niezwłocznego zawiadomienia o tym fakcie Zamawiającego. Wykonawca jest zobligowany do zastąpienia tego podmiotu innym podwykonawcą, dostawcą, podmiotem </w:t>
      </w:r>
      <w:r w:rsidRPr="002D6092">
        <w:rPr>
          <w:rFonts w:ascii="Arial" w:hAnsi="Arial" w:cs="Arial"/>
          <w:sz w:val="22"/>
          <w:szCs w:val="22"/>
        </w:rPr>
        <w:lastRenderedPageBreak/>
        <w:t>udostępniającym zasoby w terminie wyznaczonym przez Zamawiającego pod rygorem odstąpienia przez Zamawiającego od umowy.</w:t>
      </w:r>
    </w:p>
    <w:p w14:paraId="0CABAB18"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30CF771C" w14:textId="77777777" w:rsidR="002D6092" w:rsidRPr="002D6092" w:rsidRDefault="002D6092" w:rsidP="002D6092">
      <w:pPr>
        <w:tabs>
          <w:tab w:val="left" w:pos="2409"/>
          <w:tab w:val="left" w:pos="5386"/>
          <w:tab w:val="left" w:pos="7158"/>
        </w:tabs>
        <w:ind w:left="510" w:hanging="170"/>
        <w:jc w:val="both"/>
        <w:rPr>
          <w:rFonts w:ascii="Arial" w:hAnsi="Arial" w:cs="Arial"/>
          <w:b/>
          <w:sz w:val="16"/>
          <w:szCs w:val="16"/>
        </w:rPr>
      </w:pPr>
    </w:p>
    <w:p w14:paraId="22193A46" w14:textId="77777777" w:rsidR="002D6092" w:rsidRPr="002D6092" w:rsidRDefault="002D6092" w:rsidP="002D6092">
      <w:pPr>
        <w:tabs>
          <w:tab w:val="left" w:pos="2409"/>
          <w:tab w:val="left" w:pos="5386"/>
          <w:tab w:val="left" w:pos="7158"/>
        </w:tabs>
        <w:ind w:left="510" w:hanging="170"/>
        <w:jc w:val="both"/>
        <w:rPr>
          <w:rFonts w:ascii="Arial" w:hAnsi="Arial" w:cs="Arial"/>
          <w:b/>
          <w:sz w:val="16"/>
          <w:szCs w:val="16"/>
        </w:rPr>
      </w:pPr>
    </w:p>
    <w:p w14:paraId="3CDD65BF"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 16</w:t>
      </w:r>
    </w:p>
    <w:p w14:paraId="149533D2"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Zmiana Umowy</w:t>
      </w:r>
    </w:p>
    <w:p w14:paraId="3AF1B430"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659A786A" w14:textId="77777777" w:rsidR="002D6092" w:rsidRPr="002D6092" w:rsidRDefault="002D6092" w:rsidP="007C3837">
      <w:pPr>
        <w:numPr>
          <w:ilvl w:val="3"/>
          <w:numId w:val="15"/>
        </w:numPr>
        <w:tabs>
          <w:tab w:val="num" w:pos="360"/>
        </w:tabs>
        <w:spacing w:line="276" w:lineRule="auto"/>
        <w:ind w:left="360"/>
        <w:jc w:val="both"/>
        <w:rPr>
          <w:rFonts w:ascii="Arial" w:hAnsi="Arial" w:cs="Arial"/>
          <w:sz w:val="22"/>
          <w:szCs w:val="22"/>
        </w:rPr>
      </w:pPr>
      <w:r w:rsidRPr="002D6092">
        <w:rPr>
          <w:rFonts w:ascii="Arial" w:hAnsi="Arial" w:cs="Arial"/>
          <w:sz w:val="22"/>
          <w:szCs w:val="22"/>
        </w:rPr>
        <w:t>Zmiana postanowień Umowy może nastąpić za zgodą obu stron wyrażoną na piśmie pod rygorem nieważności.</w:t>
      </w:r>
    </w:p>
    <w:p w14:paraId="720A78AF" w14:textId="77777777" w:rsidR="002D6092" w:rsidRPr="002D6092" w:rsidRDefault="002D6092" w:rsidP="007C3837">
      <w:pPr>
        <w:numPr>
          <w:ilvl w:val="3"/>
          <w:numId w:val="15"/>
        </w:numPr>
        <w:tabs>
          <w:tab w:val="num" w:pos="360"/>
        </w:tabs>
        <w:spacing w:line="276" w:lineRule="auto"/>
        <w:ind w:left="360"/>
        <w:jc w:val="both"/>
        <w:rPr>
          <w:rFonts w:ascii="Arial" w:hAnsi="Arial" w:cs="Arial"/>
          <w:sz w:val="22"/>
          <w:szCs w:val="22"/>
        </w:rPr>
      </w:pPr>
      <w:r w:rsidRPr="002D6092">
        <w:rPr>
          <w:rFonts w:ascii="Arial" w:hAnsi="Arial" w:cs="Arial"/>
          <w:sz w:val="22"/>
          <w:szCs w:val="22"/>
        </w:rPr>
        <w:t>Zmiana postanowień zawartej Umowy w stosunku do treści oferty, na podstawie której dokonano wyboru Wykonawcy, jest dopuszczalna, jeżeli konieczność wprowadzenia takich zmian wynika z okoliczności, których nie można było przewidzieć w chwili zawarcia umowy oraz w przypadkach przewidzianych w ust. 3 poniżej.</w:t>
      </w:r>
    </w:p>
    <w:p w14:paraId="16C4CD49" w14:textId="77777777" w:rsidR="002D6092" w:rsidRPr="002D6092" w:rsidRDefault="002D6092" w:rsidP="007C3837">
      <w:pPr>
        <w:numPr>
          <w:ilvl w:val="3"/>
          <w:numId w:val="15"/>
        </w:numPr>
        <w:tabs>
          <w:tab w:val="num" w:pos="360"/>
        </w:tabs>
        <w:spacing w:line="276" w:lineRule="auto"/>
        <w:ind w:left="360"/>
        <w:jc w:val="both"/>
        <w:rPr>
          <w:rFonts w:ascii="Arial" w:hAnsi="Arial" w:cs="Arial"/>
          <w:sz w:val="22"/>
          <w:szCs w:val="22"/>
        </w:rPr>
      </w:pPr>
      <w:r w:rsidRPr="002D6092">
        <w:rPr>
          <w:rFonts w:ascii="Arial" w:hAnsi="Arial" w:cs="Arial"/>
          <w:sz w:val="22"/>
          <w:szCs w:val="22"/>
        </w:rPr>
        <w:t>Zamiana jest dopuszczalna, jeżeli:</w:t>
      </w:r>
    </w:p>
    <w:p w14:paraId="170418CD" w14:textId="77777777" w:rsidR="002D6092" w:rsidRPr="002D6092" w:rsidRDefault="002D6092" w:rsidP="007C3837">
      <w:pPr>
        <w:numPr>
          <w:ilvl w:val="0"/>
          <w:numId w:val="18"/>
        </w:numPr>
        <w:tabs>
          <w:tab w:val="left" w:pos="709"/>
        </w:tabs>
        <w:spacing w:line="276" w:lineRule="auto"/>
        <w:ind w:left="709" w:hanging="283"/>
        <w:jc w:val="both"/>
        <w:rPr>
          <w:rFonts w:ascii="Arial" w:hAnsi="Arial" w:cs="Arial"/>
          <w:color w:val="000000"/>
          <w:sz w:val="22"/>
          <w:szCs w:val="22"/>
        </w:rPr>
      </w:pPr>
      <w:r w:rsidRPr="002D6092">
        <w:rPr>
          <w:rFonts w:ascii="Arial" w:hAnsi="Arial" w:cs="Arial"/>
          <w:color w:val="000000"/>
          <w:sz w:val="22"/>
          <w:szCs w:val="22"/>
        </w:rPr>
        <w:t>nastąpi konieczność wprowadzenia rozwiązań zamiennych (w tym obejmujących zastosowanie innych Pojazdów lub Ładowarek niż wskazane w ofercie Wykonawcy) w stosunku do przewidzianych w Umowie, zgłoszonych przez Strony, w jednym z następujących przypadków:</w:t>
      </w:r>
    </w:p>
    <w:p w14:paraId="13383B8E" w14:textId="77777777" w:rsidR="002D6092" w:rsidRPr="002D6092" w:rsidRDefault="002D6092" w:rsidP="007C3837">
      <w:pPr>
        <w:numPr>
          <w:ilvl w:val="1"/>
          <w:numId w:val="27"/>
        </w:numPr>
        <w:tabs>
          <w:tab w:val="left" w:pos="180"/>
          <w:tab w:val="left" w:pos="709"/>
        </w:tabs>
        <w:spacing w:line="276" w:lineRule="auto"/>
        <w:jc w:val="both"/>
        <w:rPr>
          <w:rFonts w:ascii="Arial" w:hAnsi="Arial" w:cs="Arial"/>
          <w:color w:val="000000"/>
          <w:sz w:val="22"/>
          <w:szCs w:val="22"/>
        </w:rPr>
      </w:pPr>
      <w:r w:rsidRPr="002D6092">
        <w:rPr>
          <w:rFonts w:ascii="Arial" w:hAnsi="Arial" w:cs="Arial"/>
          <w:color w:val="000000"/>
          <w:sz w:val="22"/>
          <w:szCs w:val="22"/>
        </w:rPr>
        <w:t>zmiany są one uzasadnione koniecznością zwiększenia bezpieczeństwa,</w:t>
      </w:r>
    </w:p>
    <w:p w14:paraId="6F516A35" w14:textId="77777777" w:rsidR="002D6092" w:rsidRPr="002D6092" w:rsidRDefault="002D6092" w:rsidP="007C3837">
      <w:pPr>
        <w:numPr>
          <w:ilvl w:val="1"/>
          <w:numId w:val="27"/>
        </w:numPr>
        <w:tabs>
          <w:tab w:val="left" w:pos="180"/>
          <w:tab w:val="left" w:pos="709"/>
        </w:tabs>
        <w:spacing w:line="276" w:lineRule="auto"/>
        <w:jc w:val="both"/>
        <w:rPr>
          <w:rFonts w:ascii="Arial" w:hAnsi="Arial" w:cs="Arial"/>
          <w:color w:val="000000"/>
          <w:sz w:val="22"/>
          <w:szCs w:val="22"/>
        </w:rPr>
      </w:pPr>
      <w:r w:rsidRPr="002D6092">
        <w:rPr>
          <w:rFonts w:ascii="Arial" w:hAnsi="Arial" w:cs="Arial"/>
          <w:color w:val="000000"/>
          <w:sz w:val="22"/>
          <w:szCs w:val="22"/>
        </w:rPr>
        <w:t xml:space="preserve">można dostarczyć inny, równoważny lub o wyższych parametrach przedmiot </w:t>
      </w:r>
      <w:r w:rsidRPr="002D6092">
        <w:rPr>
          <w:rFonts w:ascii="Arial" w:hAnsi="Arial" w:cs="Arial"/>
          <w:sz w:val="22"/>
          <w:szCs w:val="22"/>
        </w:rPr>
        <w:t>Umowy</w:t>
      </w:r>
      <w:r w:rsidRPr="002D6092">
        <w:rPr>
          <w:rFonts w:ascii="Arial" w:hAnsi="Arial" w:cs="Arial"/>
          <w:color w:val="000000"/>
          <w:sz w:val="22"/>
          <w:szCs w:val="22"/>
        </w:rPr>
        <w:t xml:space="preserve">, </w:t>
      </w:r>
    </w:p>
    <w:p w14:paraId="2164793A" w14:textId="77777777" w:rsidR="002D6092" w:rsidRPr="002D6092" w:rsidRDefault="002D6092" w:rsidP="007C3837">
      <w:pPr>
        <w:numPr>
          <w:ilvl w:val="1"/>
          <w:numId w:val="27"/>
        </w:numPr>
        <w:tabs>
          <w:tab w:val="left" w:pos="180"/>
          <w:tab w:val="left" w:pos="709"/>
        </w:tabs>
        <w:spacing w:line="276" w:lineRule="auto"/>
        <w:jc w:val="both"/>
        <w:rPr>
          <w:rFonts w:ascii="Arial" w:hAnsi="Arial" w:cs="Arial"/>
          <w:color w:val="000000"/>
          <w:sz w:val="22"/>
          <w:szCs w:val="22"/>
        </w:rPr>
      </w:pPr>
      <w:r w:rsidRPr="002D6092">
        <w:rPr>
          <w:rFonts w:ascii="Arial" w:hAnsi="Arial" w:cs="Arial"/>
          <w:color w:val="000000"/>
          <w:sz w:val="22"/>
          <w:szCs w:val="22"/>
        </w:rPr>
        <w:t>zmiany wprowadzają nowe rozwiązania technologiczne korzystne dla Zamawiającego.</w:t>
      </w:r>
    </w:p>
    <w:p w14:paraId="268B7738" w14:textId="77777777" w:rsidR="002D6092" w:rsidRPr="002D6092" w:rsidRDefault="002D6092" w:rsidP="002D6092">
      <w:pPr>
        <w:tabs>
          <w:tab w:val="left" w:pos="180"/>
        </w:tabs>
        <w:spacing w:line="276" w:lineRule="auto"/>
        <w:ind w:left="786"/>
        <w:jc w:val="both"/>
        <w:rPr>
          <w:rFonts w:ascii="Arial" w:hAnsi="Arial" w:cs="Arial"/>
          <w:color w:val="000000"/>
          <w:sz w:val="22"/>
          <w:szCs w:val="22"/>
        </w:rPr>
      </w:pPr>
      <w:r w:rsidRPr="002D6092">
        <w:rPr>
          <w:rFonts w:ascii="Arial" w:hAnsi="Arial" w:cs="Arial"/>
          <w:color w:val="000000"/>
          <w:sz w:val="22"/>
          <w:szCs w:val="22"/>
        </w:rPr>
        <w:t>– w takim wypadku Umowa podlegać będzie zmianie w zakresie sposobu, terminu oraz zakresu realizacji Umowy, a także wysokości wynagrodzenia Wykonawcy przewidzianego w Umowie;</w:t>
      </w:r>
    </w:p>
    <w:p w14:paraId="4F696E51" w14:textId="77777777" w:rsidR="002D6092" w:rsidRPr="002D6092" w:rsidRDefault="002D6092" w:rsidP="007C3837">
      <w:pPr>
        <w:numPr>
          <w:ilvl w:val="0"/>
          <w:numId w:val="18"/>
        </w:numPr>
        <w:tabs>
          <w:tab w:val="left" w:pos="180"/>
        </w:tabs>
        <w:spacing w:line="276" w:lineRule="auto"/>
        <w:ind w:left="709" w:hanging="283"/>
        <w:jc w:val="both"/>
        <w:rPr>
          <w:rFonts w:ascii="Arial" w:hAnsi="Arial" w:cs="Arial"/>
          <w:color w:val="000000"/>
          <w:sz w:val="22"/>
          <w:szCs w:val="22"/>
        </w:rPr>
      </w:pPr>
      <w:r w:rsidRPr="002D6092">
        <w:rPr>
          <w:rFonts w:ascii="Arial" w:hAnsi="Arial" w:cs="Arial"/>
          <w:color w:val="000000"/>
          <w:sz w:val="22"/>
          <w:szCs w:val="22"/>
        </w:rPr>
        <w:t xml:space="preserve">wystąpi brak dostępności Pojazdów lub Ładowarek w pierwotnie określonej w Umowie liczbie lub o pierwotnie określonych w Umowie parametrach technicznych  na rynku – w takim wypadku Umowa podlegać będzie zmianie w zakresie liczby Pojazdów lub Ładowarek będących przedmiotem Umowy, a także Wynagrodzenia; </w:t>
      </w:r>
    </w:p>
    <w:p w14:paraId="1ABA0480" w14:textId="77777777" w:rsidR="002D6092" w:rsidRPr="002D6092" w:rsidRDefault="002D6092" w:rsidP="007C3837">
      <w:pPr>
        <w:numPr>
          <w:ilvl w:val="0"/>
          <w:numId w:val="18"/>
        </w:numPr>
        <w:tabs>
          <w:tab w:val="left" w:pos="180"/>
        </w:tabs>
        <w:spacing w:line="276" w:lineRule="auto"/>
        <w:jc w:val="both"/>
        <w:rPr>
          <w:rFonts w:ascii="Arial" w:hAnsi="Arial" w:cs="Arial"/>
          <w:color w:val="000000"/>
          <w:sz w:val="22"/>
          <w:szCs w:val="22"/>
        </w:rPr>
      </w:pPr>
      <w:r w:rsidRPr="002D6092">
        <w:rPr>
          <w:rFonts w:ascii="Arial" w:hAnsi="Arial" w:cs="Arial"/>
          <w:color w:val="000000"/>
          <w:sz w:val="22"/>
          <w:szCs w:val="22"/>
        </w:rPr>
        <w:t>nastąpi zmiana stawki podatku VAT – w takim wypadku Umowa podlegać będzie odpowiedniej (</w:t>
      </w:r>
      <w:r w:rsidRPr="002D6092">
        <w:rPr>
          <w:rFonts w:ascii="Arial" w:hAnsi="Arial" w:cs="Arial"/>
          <w:color w:val="000000"/>
          <w:sz w:val="22"/>
          <w:szCs w:val="16"/>
        </w:rPr>
        <w:t>dla zakresu niewykonanej jeszcze części Umowy)</w:t>
      </w:r>
      <w:r w:rsidRPr="002D6092">
        <w:rPr>
          <w:rFonts w:ascii="Arial" w:hAnsi="Arial" w:cs="Arial"/>
          <w:color w:val="000000"/>
          <w:sz w:val="22"/>
          <w:szCs w:val="22"/>
        </w:rPr>
        <w:t xml:space="preserve"> zmianie w zakresie </w:t>
      </w:r>
      <w:r w:rsidRPr="002D6092">
        <w:rPr>
          <w:rFonts w:ascii="Arial" w:hAnsi="Arial" w:cs="Arial"/>
          <w:color w:val="000000"/>
          <w:sz w:val="22"/>
          <w:szCs w:val="16"/>
        </w:rPr>
        <w:t xml:space="preserve">kwoty brutto oraz stawki i kwoty podatku VAT, określonych w § 3 Umowy </w:t>
      </w:r>
      <w:r w:rsidRPr="002D6092">
        <w:rPr>
          <w:rFonts w:ascii="Arial" w:hAnsi="Arial" w:cs="Arial"/>
          <w:color w:val="000000"/>
          <w:sz w:val="22"/>
          <w:szCs w:val="22"/>
        </w:rPr>
        <w:t>nastąpi zmiana przepisów prawa powszechnie obowiązującego, w tym odnośnych regulacji w zakresie pojazdów elektrycznych, jak i uzasadnionych potrzeb Zamawiającego uwarunkowanych zmianą tych przepisów, które nastąpiły po terminie składania ofert, jeżeli zmiana ta wpływa na zakres lub warunki wykonania przez Strony świadczeń wynikających z Umowy, powodując, że Umowa nie może być wykonywana wedle pierwotnej treści, w szczególności z uwagi na rażącą stratę grożącą Stronom lub jednej ze Stron lub niemożność osiągnięcia celu Umowy, albo też gdy wykonanie Umowy będzie istotnie utrudnione dla jednej lub obu Stron lub nie będzie leżało w interesie Zamawiającego – w takim wypadku Umowa podlegać będzie zmianie w zakresie niezbędnym do dostosowania Umowy do zmienionych przepisów, co obejmuje również możliwość zmiany sposobu, terminu oraz zakresu realizacji Umowy, a także cen przewidzianych w Umowie;</w:t>
      </w:r>
    </w:p>
    <w:p w14:paraId="6D4B6BA1" w14:textId="77777777" w:rsidR="002D6092" w:rsidRPr="002D6092" w:rsidRDefault="002D6092" w:rsidP="007C3837">
      <w:pPr>
        <w:numPr>
          <w:ilvl w:val="0"/>
          <w:numId w:val="18"/>
        </w:numPr>
        <w:tabs>
          <w:tab w:val="left" w:pos="180"/>
        </w:tabs>
        <w:spacing w:line="276" w:lineRule="auto"/>
        <w:jc w:val="both"/>
        <w:rPr>
          <w:rFonts w:ascii="Arial" w:hAnsi="Arial" w:cs="Arial"/>
          <w:color w:val="000000"/>
          <w:sz w:val="22"/>
          <w:szCs w:val="22"/>
        </w:rPr>
      </w:pPr>
      <w:r w:rsidRPr="002D6092">
        <w:rPr>
          <w:rFonts w:ascii="Arial" w:hAnsi="Arial" w:cs="Arial"/>
          <w:color w:val="000000"/>
          <w:sz w:val="22"/>
          <w:szCs w:val="22"/>
        </w:rPr>
        <w:t>w razie wystąpienia zagrożenia epidemiologicznego Polski w zakresie, w jakim w obiektywnie uzasadnionym stopniu wpłynęły na realizację Umowy – w powyższych przypadkach oprócz zmiany zakresu, sposobu lub terminów realizacji Umowy, dopuszcza się również odpowiednią zmianę wynagrodzenia Wykonawcy, o ile będzie to uzasadnione zmniejszeniem lub wzrostem kosztów ponoszonych przez Wykonawcę;</w:t>
      </w:r>
    </w:p>
    <w:p w14:paraId="016CE41F" w14:textId="77777777" w:rsidR="002D6092" w:rsidRPr="002D6092" w:rsidRDefault="002D6092" w:rsidP="007C3837">
      <w:pPr>
        <w:numPr>
          <w:ilvl w:val="0"/>
          <w:numId w:val="18"/>
        </w:numPr>
        <w:tabs>
          <w:tab w:val="left" w:pos="180"/>
        </w:tabs>
        <w:spacing w:after="120" w:line="276" w:lineRule="auto"/>
        <w:jc w:val="both"/>
        <w:rPr>
          <w:rFonts w:ascii="Arial" w:hAnsi="Arial" w:cs="Arial"/>
          <w:color w:val="000000"/>
          <w:sz w:val="22"/>
          <w:szCs w:val="22"/>
        </w:rPr>
      </w:pPr>
      <w:r w:rsidRPr="002D6092">
        <w:rPr>
          <w:rFonts w:ascii="Arial" w:hAnsi="Arial" w:cs="Arial"/>
          <w:color w:val="000000"/>
          <w:sz w:val="22"/>
          <w:szCs w:val="22"/>
        </w:rPr>
        <w:lastRenderedPageBreak/>
        <w:t>w razie zaistnienia przyczyn zewnętrznych niezależnych od Zamawiającego lub Wykonawcy skutkujących niemożliwością dotrzymania pierwotnych terminów wynikających z Umowy – w takim wypadku Umowa podlegać będzie zmianie w zakresie terminu realizacji całości lub części Umowy.</w:t>
      </w:r>
    </w:p>
    <w:p w14:paraId="49782AA4" w14:textId="77777777" w:rsidR="002D6092" w:rsidRPr="002D6092" w:rsidRDefault="002D6092" w:rsidP="007C3837">
      <w:pPr>
        <w:numPr>
          <w:ilvl w:val="0"/>
          <w:numId w:val="18"/>
        </w:numPr>
        <w:tabs>
          <w:tab w:val="left" w:pos="180"/>
        </w:tabs>
        <w:spacing w:after="120" w:line="276" w:lineRule="auto"/>
        <w:jc w:val="both"/>
        <w:rPr>
          <w:rFonts w:ascii="Arial" w:hAnsi="Arial" w:cs="Arial"/>
          <w:color w:val="000000"/>
          <w:sz w:val="22"/>
          <w:szCs w:val="22"/>
        </w:rPr>
      </w:pPr>
      <w:r w:rsidRPr="002D6092">
        <w:rPr>
          <w:rFonts w:ascii="Arial" w:hAnsi="Arial" w:cs="Arial"/>
          <w:color w:val="000000"/>
          <w:sz w:val="22"/>
          <w:szCs w:val="22"/>
        </w:rPr>
        <w:t>w przypadku uzyskania przez Zamawiającego dofinansowania Umowy w ramach programu „Mój elektryk” („</w:t>
      </w:r>
      <w:r w:rsidRPr="002D6092">
        <w:rPr>
          <w:rFonts w:ascii="Arial" w:hAnsi="Arial" w:cs="Arial"/>
          <w:b/>
          <w:bCs/>
          <w:color w:val="000000"/>
          <w:sz w:val="22"/>
          <w:szCs w:val="22"/>
        </w:rPr>
        <w:t>Program</w:t>
      </w:r>
      <w:r w:rsidRPr="002D6092">
        <w:rPr>
          <w:rFonts w:ascii="Arial" w:hAnsi="Arial" w:cs="Arial"/>
          <w:color w:val="000000"/>
          <w:sz w:val="22"/>
          <w:szCs w:val="22"/>
        </w:rPr>
        <w:t>”) – w takim wypadku możliwa będzie zmiana sposobu realizacji Umowy w celu zapewnienia jej zgodności z umową o dofinansowanie zawartą w ramach Programu lub przyjętych w nim wytycznych oraz wynagrodzenia Wykonawcy odpowiadającego adekwatnym kosztom związanym z dostosowaniem sposobu realizacji umowy do wymagań Programu.</w:t>
      </w:r>
    </w:p>
    <w:p w14:paraId="2208A3F5" w14:textId="77777777" w:rsidR="002D6092" w:rsidRPr="002D6092" w:rsidRDefault="002D6092" w:rsidP="007C3837">
      <w:pPr>
        <w:numPr>
          <w:ilvl w:val="3"/>
          <w:numId w:val="15"/>
        </w:numPr>
        <w:tabs>
          <w:tab w:val="left" w:pos="360"/>
          <w:tab w:val="left" w:pos="7158"/>
        </w:tabs>
        <w:spacing w:line="276" w:lineRule="auto"/>
        <w:ind w:left="360"/>
        <w:jc w:val="both"/>
        <w:rPr>
          <w:rFonts w:ascii="Arial" w:hAnsi="Arial" w:cs="Arial"/>
          <w:sz w:val="22"/>
        </w:rPr>
      </w:pPr>
      <w:r w:rsidRPr="002D6092">
        <w:rPr>
          <w:rFonts w:ascii="Arial" w:hAnsi="Arial" w:cs="Arial"/>
          <w:sz w:val="22"/>
        </w:rPr>
        <w:t>Wystąpienie jakichkolwiek okoliczności stanowiących podstawę zmiany do Umowy wymaga pisemnego zawiadomienia drugiej Strony o propozycji wprowadzenia zmian wraz z jej uzasadnieniem i określeniem skutków finansowych wprowadzanych zmian.</w:t>
      </w:r>
    </w:p>
    <w:p w14:paraId="4086ACCB" w14:textId="77777777" w:rsidR="002D6092" w:rsidRPr="002D6092" w:rsidRDefault="002D6092" w:rsidP="007C3837">
      <w:pPr>
        <w:numPr>
          <w:ilvl w:val="3"/>
          <w:numId w:val="15"/>
        </w:numPr>
        <w:tabs>
          <w:tab w:val="left" w:pos="360"/>
          <w:tab w:val="left" w:pos="7158"/>
        </w:tabs>
        <w:spacing w:line="276" w:lineRule="auto"/>
        <w:ind w:left="360"/>
        <w:jc w:val="both"/>
        <w:rPr>
          <w:rFonts w:ascii="Arial" w:hAnsi="Arial" w:cs="Arial"/>
          <w:sz w:val="22"/>
        </w:rPr>
      </w:pPr>
      <w:r w:rsidRPr="002D6092">
        <w:rPr>
          <w:rFonts w:ascii="Arial" w:hAnsi="Arial" w:cs="Arial"/>
          <w:sz w:val="22"/>
        </w:rPr>
        <w:t>Zamawiający dopuszcza możliwość zmiany wysokości Wynagrodzenia należnego Wykonawcy w przypadkach zmiany:</w:t>
      </w:r>
    </w:p>
    <w:p w14:paraId="099FC9D5" w14:textId="77777777" w:rsidR="002D6092" w:rsidRPr="002D6092" w:rsidRDefault="002D6092" w:rsidP="007C3837">
      <w:pPr>
        <w:numPr>
          <w:ilvl w:val="4"/>
          <w:numId w:val="15"/>
        </w:numPr>
        <w:tabs>
          <w:tab w:val="clear" w:pos="3600"/>
          <w:tab w:val="left" w:pos="360"/>
          <w:tab w:val="left" w:pos="7158"/>
        </w:tabs>
        <w:spacing w:line="276" w:lineRule="auto"/>
        <w:ind w:left="1276"/>
        <w:jc w:val="both"/>
        <w:rPr>
          <w:rFonts w:ascii="Arial" w:hAnsi="Arial" w:cs="Arial"/>
          <w:sz w:val="22"/>
        </w:rPr>
      </w:pPr>
      <w:r w:rsidRPr="002D6092">
        <w:rPr>
          <w:rFonts w:ascii="Arial" w:hAnsi="Arial" w:cs="Arial"/>
          <w:sz w:val="22"/>
        </w:rPr>
        <w:t>stawki podatku od towarów i usług oraz stawki podatku akcyzowego,</w:t>
      </w:r>
    </w:p>
    <w:p w14:paraId="520E9AF0" w14:textId="77777777" w:rsidR="002D6092" w:rsidRPr="002D6092" w:rsidRDefault="002D6092" w:rsidP="007C3837">
      <w:pPr>
        <w:numPr>
          <w:ilvl w:val="4"/>
          <w:numId w:val="15"/>
        </w:numPr>
        <w:tabs>
          <w:tab w:val="clear" w:pos="3600"/>
          <w:tab w:val="left" w:pos="360"/>
          <w:tab w:val="left" w:pos="7158"/>
        </w:tabs>
        <w:spacing w:line="276" w:lineRule="auto"/>
        <w:ind w:left="1276"/>
        <w:jc w:val="both"/>
        <w:rPr>
          <w:rFonts w:ascii="Arial" w:hAnsi="Arial" w:cs="Arial"/>
          <w:sz w:val="22"/>
        </w:rPr>
      </w:pPr>
      <w:r w:rsidRPr="002D6092">
        <w:rPr>
          <w:rFonts w:ascii="Arial" w:hAnsi="Arial" w:cs="Arial"/>
          <w:sz w:val="22"/>
        </w:rPr>
        <w:t>wysokości minimalnego wynagrodzenia za pracę albo wysokości minimalnej stawki godzinowej, ustalonych na podstawie ustawy z dnia 10 października 2002 r. o minimalnym wynagrodzeniu za pracę,</w:t>
      </w:r>
    </w:p>
    <w:p w14:paraId="155AC9A0" w14:textId="77777777" w:rsidR="002D6092" w:rsidRPr="002D6092" w:rsidRDefault="002D6092" w:rsidP="007C3837">
      <w:pPr>
        <w:numPr>
          <w:ilvl w:val="4"/>
          <w:numId w:val="15"/>
        </w:numPr>
        <w:tabs>
          <w:tab w:val="clear" w:pos="3600"/>
          <w:tab w:val="left" w:pos="360"/>
          <w:tab w:val="left" w:pos="7158"/>
        </w:tabs>
        <w:spacing w:line="276" w:lineRule="auto"/>
        <w:ind w:left="1276"/>
        <w:jc w:val="both"/>
        <w:rPr>
          <w:rFonts w:ascii="Arial" w:hAnsi="Arial" w:cs="Arial"/>
          <w:sz w:val="22"/>
        </w:rPr>
      </w:pPr>
      <w:r w:rsidRPr="002D6092">
        <w:rPr>
          <w:rFonts w:ascii="Arial" w:hAnsi="Arial" w:cs="Arial"/>
          <w:sz w:val="22"/>
        </w:rPr>
        <w:t>zasad podlegania ubezpieczeniom społecznym lub ubezpieczeniu zdrowotnemu lub zmiany wysokości stawki składki na ubezpieczenia społeczne lub zdrowotne,</w:t>
      </w:r>
    </w:p>
    <w:p w14:paraId="56F5A9D5" w14:textId="77777777" w:rsidR="002D6092" w:rsidRPr="002D6092" w:rsidRDefault="002D6092" w:rsidP="007C3837">
      <w:pPr>
        <w:numPr>
          <w:ilvl w:val="4"/>
          <w:numId w:val="15"/>
        </w:numPr>
        <w:tabs>
          <w:tab w:val="clear" w:pos="3600"/>
          <w:tab w:val="left" w:pos="360"/>
          <w:tab w:val="left" w:pos="7158"/>
        </w:tabs>
        <w:spacing w:line="276" w:lineRule="auto"/>
        <w:ind w:left="1276"/>
        <w:jc w:val="both"/>
        <w:rPr>
          <w:rFonts w:ascii="Arial" w:hAnsi="Arial" w:cs="Arial"/>
          <w:sz w:val="22"/>
        </w:rPr>
      </w:pPr>
      <w:r w:rsidRPr="002D6092">
        <w:rPr>
          <w:rFonts w:ascii="Arial" w:hAnsi="Arial" w:cs="Arial"/>
          <w:sz w:val="22"/>
        </w:rPr>
        <w:t>zasad gromadzenia i wysokości wpłat do pracowniczych planów kapitałowych, o których mowa w ustawie z dnia 4 października 2018 r. o pracowniczych planach kapitałowych.</w:t>
      </w:r>
    </w:p>
    <w:p w14:paraId="29813EC0" w14:textId="77777777" w:rsidR="002D6092" w:rsidRPr="002D6092" w:rsidRDefault="002D6092" w:rsidP="002D6092">
      <w:pPr>
        <w:tabs>
          <w:tab w:val="left" w:pos="360"/>
          <w:tab w:val="left" w:pos="7158"/>
        </w:tabs>
        <w:spacing w:line="276" w:lineRule="auto"/>
        <w:ind w:left="360"/>
        <w:jc w:val="both"/>
        <w:rPr>
          <w:rFonts w:ascii="Arial" w:hAnsi="Arial" w:cs="Arial"/>
          <w:sz w:val="22"/>
        </w:rPr>
      </w:pPr>
      <w:r w:rsidRPr="002D6092">
        <w:rPr>
          <w:rFonts w:ascii="Arial" w:hAnsi="Arial" w:cs="Arial"/>
          <w:sz w:val="22"/>
        </w:rPr>
        <w:t>- jeżeli zmiany określone powyżej będą miały wpływ na koszty wykonania Umowy przez Wykonawcę.</w:t>
      </w:r>
    </w:p>
    <w:p w14:paraId="5E511494" w14:textId="77777777" w:rsidR="002D6092" w:rsidRPr="002D6092" w:rsidRDefault="002D6092" w:rsidP="007C3837">
      <w:pPr>
        <w:numPr>
          <w:ilvl w:val="3"/>
          <w:numId w:val="15"/>
        </w:numPr>
        <w:tabs>
          <w:tab w:val="left" w:pos="360"/>
          <w:tab w:val="left" w:pos="7158"/>
        </w:tabs>
        <w:spacing w:line="276" w:lineRule="auto"/>
        <w:ind w:left="360"/>
        <w:jc w:val="both"/>
        <w:rPr>
          <w:rFonts w:ascii="Arial" w:hAnsi="Arial" w:cs="Arial"/>
          <w:sz w:val="22"/>
        </w:rPr>
      </w:pPr>
      <w:r w:rsidRPr="002D6092">
        <w:rPr>
          <w:rFonts w:ascii="Arial" w:hAnsi="Arial" w:cs="Arial"/>
          <w:sz w:val="22"/>
        </w:rPr>
        <w:t xml:space="preserve">W sytuacji wystąpienia okoliczności wskazanych w ust. 5 pkt 1) – 4) każda ze Stron jest uprawniona złożyć drugiej stronie pisemny wniosek o zmianę wysokości wynagrodzenia. We wniosku należy wykazać związek pomiędzy wnioskowaną – w konsekwencji zmiany - kwotą Wynagrodzenia za wykonanie Umowy, a wpływem tej zmiany na koszty  wykonania Umowy, a nadto wskazać wyczerpujące uzasadnienie faktyczne, odpowiednie podstawy prawne oraz dokładne wyliczenie kwoty wynagrodzenia należnego Wykonawcy za poszczególne świadczenia w ramach Przedmiotu Umowy. Wykonawca przedstawi informacje, o których mowa w zdaniu poprzedzającym, w celu umożliwienia złożenia takiego wniosku przez Zamawiającego. </w:t>
      </w:r>
    </w:p>
    <w:p w14:paraId="678F60E2" w14:textId="77777777" w:rsidR="002D6092" w:rsidRPr="002D6092" w:rsidRDefault="002D6092" w:rsidP="007C3837">
      <w:pPr>
        <w:numPr>
          <w:ilvl w:val="3"/>
          <w:numId w:val="15"/>
        </w:numPr>
        <w:tabs>
          <w:tab w:val="left" w:pos="360"/>
          <w:tab w:val="left" w:pos="7158"/>
        </w:tabs>
        <w:spacing w:line="276" w:lineRule="auto"/>
        <w:ind w:left="360"/>
        <w:jc w:val="both"/>
        <w:rPr>
          <w:rFonts w:ascii="Arial" w:hAnsi="Arial" w:cs="Arial"/>
          <w:sz w:val="22"/>
        </w:rPr>
      </w:pPr>
      <w:r w:rsidRPr="002D6092">
        <w:rPr>
          <w:rFonts w:ascii="Arial" w:hAnsi="Arial" w:cs="Arial"/>
          <w:sz w:val="22"/>
        </w:rPr>
        <w:t>W przypadku zmian, o których mowa w ust. 5, odpowiedniej zmianie ulegnie wynagrodzenie Wykonawcy, o ile wykazano wpływ tych zmian na koszty wykonania Przedmiotu Umowy. Zmiana Wynagrodzenia następuje w formie pisemnej w postaci aneksu do Umowy Po skutecznej zmianie Wynagrodzenia. Wykonawca wystawia fakturę VAT z uwzględnieniem tych zmian, zgodnie z zasadami opisanymi w §4 Umowy.</w:t>
      </w:r>
    </w:p>
    <w:p w14:paraId="0284A642" w14:textId="77777777" w:rsidR="002D6092" w:rsidRPr="002D6092" w:rsidRDefault="002D6092" w:rsidP="002D6092">
      <w:pPr>
        <w:tabs>
          <w:tab w:val="left" w:pos="360"/>
          <w:tab w:val="left" w:pos="7158"/>
        </w:tabs>
        <w:spacing w:line="276" w:lineRule="auto"/>
        <w:ind w:left="360"/>
        <w:jc w:val="both"/>
        <w:rPr>
          <w:rFonts w:ascii="Arial" w:hAnsi="Arial" w:cs="Arial"/>
          <w:sz w:val="22"/>
        </w:rPr>
      </w:pPr>
    </w:p>
    <w:p w14:paraId="35EAD186" w14:textId="77777777" w:rsidR="002D6092" w:rsidRPr="002D6092" w:rsidRDefault="002D6092" w:rsidP="002D6092">
      <w:pPr>
        <w:tabs>
          <w:tab w:val="left" w:pos="360"/>
          <w:tab w:val="left" w:pos="7158"/>
        </w:tabs>
        <w:spacing w:line="240" w:lineRule="atLeast"/>
        <w:ind w:left="360"/>
        <w:jc w:val="both"/>
        <w:rPr>
          <w:rFonts w:ascii="Arial" w:hAnsi="Arial" w:cs="Arial"/>
          <w:sz w:val="22"/>
        </w:rPr>
      </w:pPr>
    </w:p>
    <w:p w14:paraId="0C74C738"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 17</w:t>
      </w:r>
    </w:p>
    <w:p w14:paraId="770B6909"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r w:rsidRPr="002D6092">
        <w:rPr>
          <w:rFonts w:ascii="Arial" w:hAnsi="Arial" w:cs="Arial"/>
          <w:b/>
          <w:sz w:val="22"/>
        </w:rPr>
        <w:t>Ochrona Danych Osobowych</w:t>
      </w:r>
    </w:p>
    <w:p w14:paraId="0BC9793B" w14:textId="77777777" w:rsidR="002D6092" w:rsidRPr="002D6092" w:rsidRDefault="002D6092" w:rsidP="002D6092">
      <w:pPr>
        <w:tabs>
          <w:tab w:val="left" w:pos="2409"/>
          <w:tab w:val="left" w:pos="5386"/>
          <w:tab w:val="left" w:pos="7158"/>
        </w:tabs>
        <w:ind w:left="170" w:hanging="170"/>
        <w:jc w:val="center"/>
        <w:rPr>
          <w:rFonts w:ascii="Arial" w:hAnsi="Arial" w:cs="Arial"/>
          <w:b/>
          <w:sz w:val="22"/>
        </w:rPr>
      </w:pPr>
    </w:p>
    <w:p w14:paraId="4B3C82C2" w14:textId="77777777" w:rsidR="002D6092" w:rsidRPr="002D6092" w:rsidRDefault="002D6092" w:rsidP="007C3837">
      <w:pPr>
        <w:widowControl w:val="0"/>
        <w:numPr>
          <w:ilvl w:val="0"/>
          <w:numId w:val="20"/>
        </w:numPr>
        <w:tabs>
          <w:tab w:val="left" w:pos="364"/>
          <w:tab w:val="left" w:pos="7158"/>
        </w:tabs>
        <w:spacing w:line="276" w:lineRule="auto"/>
        <w:ind w:left="364" w:hanging="378"/>
        <w:jc w:val="both"/>
        <w:rPr>
          <w:rFonts w:ascii="Arial" w:hAnsi="Arial" w:cs="Arial"/>
          <w:sz w:val="22"/>
        </w:rPr>
      </w:pPr>
      <w:r w:rsidRPr="002D6092">
        <w:rPr>
          <w:rFonts w:ascii="Arial" w:hAnsi="Arial" w:cs="Arial"/>
          <w:sz w:val="22"/>
        </w:rPr>
        <w:t xml:space="preserve">Wykonawca zobowiązuje </w:t>
      </w:r>
      <w:r w:rsidRPr="002D6092">
        <w:rPr>
          <w:rFonts w:ascii="Arial" w:hAnsi="Arial" w:cs="Arial"/>
          <w:sz w:val="22"/>
          <w:szCs w:val="22"/>
        </w:rPr>
        <w:t>się zapoznać z klauzulą informacyjną Zamawiającego (</w:t>
      </w:r>
      <w:r w:rsidRPr="002D6092">
        <w:rPr>
          <w:rFonts w:ascii="Arial" w:eastAsia="Calibri" w:hAnsi="Arial" w:cs="Arial"/>
          <w:noProof/>
          <w:sz w:val="22"/>
          <w:szCs w:val="22"/>
        </w:rPr>
        <w:t xml:space="preserve">zamieszczoną na stronie internetowej Zamawiającego pod adresem: </w:t>
      </w:r>
      <w:hyperlink r:id="rId8" w:history="1">
        <w:r w:rsidRPr="002D6092">
          <w:rPr>
            <w:rFonts w:ascii="Arial" w:eastAsia="Calibri" w:hAnsi="Arial" w:cs="Arial"/>
            <w:noProof/>
            <w:color w:val="0563C1"/>
            <w:sz w:val="22"/>
            <w:szCs w:val="22"/>
            <w:u w:val="single"/>
          </w:rPr>
          <w:t>http://bip.mwik.bydgoszcz.pl/index.php/ogloszenia-o-przetargach/informacja-o-rodo</w:t>
        </w:r>
      </w:hyperlink>
      <w:r w:rsidRPr="002D6092">
        <w:rPr>
          <w:rFonts w:ascii="Arial" w:eastAsia="Calibri" w:hAnsi="Arial" w:cs="Arial"/>
          <w:noProof/>
          <w:sz w:val="22"/>
          <w:szCs w:val="22"/>
        </w:rPr>
        <w:t>)</w:t>
      </w:r>
      <w:r w:rsidRPr="002D6092">
        <w:rPr>
          <w:rFonts w:ascii="Arial" w:hAnsi="Arial" w:cs="Arial"/>
          <w:sz w:val="22"/>
          <w:szCs w:val="22"/>
        </w:rPr>
        <w:t xml:space="preserve"> członków swojego personelu, których dane zamieścił w ofercie lub Umowie, informując ich, że </w:t>
      </w:r>
      <w:r w:rsidRPr="002D6092">
        <w:rPr>
          <w:rFonts w:ascii="Arial" w:hAnsi="Arial" w:cs="Arial"/>
          <w:sz w:val="22"/>
          <w:szCs w:val="22"/>
        </w:rPr>
        <w:lastRenderedPageBreak/>
        <w:t>ich dane osobowe zostały udostępnione Zamawiającemu.</w:t>
      </w:r>
    </w:p>
    <w:p w14:paraId="6B711A66" w14:textId="77777777" w:rsidR="002D6092" w:rsidRPr="002D6092" w:rsidRDefault="002D6092" w:rsidP="007C3837">
      <w:pPr>
        <w:widowControl w:val="0"/>
        <w:numPr>
          <w:ilvl w:val="0"/>
          <w:numId w:val="20"/>
        </w:numPr>
        <w:tabs>
          <w:tab w:val="left" w:pos="364"/>
          <w:tab w:val="left" w:pos="7158"/>
        </w:tabs>
        <w:spacing w:line="276" w:lineRule="auto"/>
        <w:ind w:left="364" w:hanging="378"/>
        <w:jc w:val="both"/>
        <w:rPr>
          <w:rFonts w:ascii="Arial" w:hAnsi="Arial" w:cs="Arial"/>
          <w:sz w:val="22"/>
        </w:rPr>
      </w:pPr>
      <w:r w:rsidRPr="002D6092">
        <w:rPr>
          <w:rFonts w:ascii="Arial" w:hAnsi="Arial" w:cs="Arial"/>
          <w:sz w:val="22"/>
        </w:rPr>
        <w:t>Wykonawca zobowiązuje się w pierwszej korespondencji przesłać do pracowników Zamawiającego wymienionych w § 5 ust 1 swoją klauzulę informacyjną informując ich o fakcie przetwarzania ich danych osobowych (np. pisemnie, e-mailem, faxem).</w:t>
      </w:r>
    </w:p>
    <w:p w14:paraId="6D0EB7A8" w14:textId="77777777" w:rsidR="002D6092" w:rsidRPr="002D6092" w:rsidRDefault="002D6092" w:rsidP="002D6092">
      <w:pPr>
        <w:tabs>
          <w:tab w:val="left" w:pos="2409"/>
          <w:tab w:val="left" w:pos="5386"/>
          <w:tab w:val="left" w:pos="7158"/>
        </w:tabs>
        <w:jc w:val="center"/>
        <w:rPr>
          <w:rFonts w:ascii="Arial" w:hAnsi="Arial" w:cs="Arial"/>
          <w:b/>
          <w:sz w:val="22"/>
        </w:rPr>
      </w:pPr>
    </w:p>
    <w:p w14:paraId="68A8AAEE" w14:textId="77777777" w:rsidR="002D6092" w:rsidRPr="002D6092" w:rsidRDefault="002D6092" w:rsidP="002D6092">
      <w:pPr>
        <w:tabs>
          <w:tab w:val="left" w:pos="2409"/>
          <w:tab w:val="left" w:pos="5386"/>
          <w:tab w:val="left" w:pos="7158"/>
        </w:tabs>
        <w:jc w:val="center"/>
        <w:rPr>
          <w:rFonts w:ascii="Arial" w:hAnsi="Arial" w:cs="Arial"/>
          <w:b/>
          <w:sz w:val="22"/>
        </w:rPr>
      </w:pPr>
      <w:r w:rsidRPr="002D6092">
        <w:rPr>
          <w:rFonts w:ascii="Arial" w:hAnsi="Arial" w:cs="Arial"/>
          <w:b/>
          <w:sz w:val="22"/>
        </w:rPr>
        <w:t>§ 18</w:t>
      </w:r>
    </w:p>
    <w:p w14:paraId="29B252E4" w14:textId="77777777" w:rsidR="002D6092" w:rsidRPr="002D6092" w:rsidRDefault="002D6092" w:rsidP="002D6092">
      <w:pPr>
        <w:tabs>
          <w:tab w:val="left" w:pos="2409"/>
          <w:tab w:val="left" w:pos="5386"/>
          <w:tab w:val="left" w:pos="7158"/>
        </w:tabs>
        <w:jc w:val="center"/>
        <w:rPr>
          <w:rFonts w:ascii="Arial" w:hAnsi="Arial" w:cs="Arial"/>
          <w:b/>
          <w:sz w:val="22"/>
        </w:rPr>
      </w:pPr>
      <w:r w:rsidRPr="002D6092">
        <w:rPr>
          <w:rFonts w:ascii="Arial" w:hAnsi="Arial" w:cs="Arial"/>
          <w:b/>
          <w:sz w:val="22"/>
        </w:rPr>
        <w:t>Postanowienia końcowe</w:t>
      </w:r>
    </w:p>
    <w:p w14:paraId="3922B3EB" w14:textId="77777777" w:rsidR="002D6092" w:rsidRPr="002D6092" w:rsidRDefault="002D6092" w:rsidP="002D6092">
      <w:pPr>
        <w:tabs>
          <w:tab w:val="left" w:pos="2409"/>
          <w:tab w:val="left" w:pos="5386"/>
          <w:tab w:val="left" w:pos="7158"/>
        </w:tabs>
        <w:jc w:val="center"/>
        <w:rPr>
          <w:rFonts w:ascii="Arial" w:hAnsi="Arial" w:cs="Arial"/>
          <w:b/>
          <w:sz w:val="22"/>
        </w:rPr>
      </w:pPr>
    </w:p>
    <w:p w14:paraId="035D15F7" w14:textId="77777777" w:rsidR="002D6092" w:rsidRPr="002D6092" w:rsidRDefault="002D6092" w:rsidP="007C3837">
      <w:pPr>
        <w:numPr>
          <w:ilvl w:val="0"/>
          <w:numId w:val="19"/>
        </w:numPr>
        <w:tabs>
          <w:tab w:val="num" w:pos="284"/>
        </w:tabs>
        <w:autoSpaceDE w:val="0"/>
        <w:autoSpaceDN w:val="0"/>
        <w:adjustRightInd w:val="0"/>
        <w:ind w:left="357" w:hanging="357"/>
        <w:jc w:val="both"/>
        <w:rPr>
          <w:rFonts w:ascii="Arial" w:hAnsi="Arial" w:cs="Arial"/>
          <w:color w:val="000000"/>
          <w:sz w:val="22"/>
          <w:szCs w:val="22"/>
        </w:rPr>
      </w:pPr>
      <w:r w:rsidRPr="002D6092">
        <w:rPr>
          <w:rFonts w:ascii="Arial" w:hAnsi="Arial" w:cs="Arial"/>
          <w:color w:val="000000"/>
          <w:sz w:val="22"/>
          <w:szCs w:val="22"/>
        </w:rPr>
        <w:t>Wykonawca bez pisemnej zgody Zamawiającego nie może przenieść, bądź obciążyć na rzecz osoby trzeciej wierzytelności wynikających z Umowy.</w:t>
      </w:r>
    </w:p>
    <w:p w14:paraId="2520652C" w14:textId="77777777" w:rsidR="002D6092" w:rsidRPr="002D6092" w:rsidRDefault="002D6092" w:rsidP="007C3837">
      <w:pPr>
        <w:numPr>
          <w:ilvl w:val="0"/>
          <w:numId w:val="11"/>
        </w:numPr>
        <w:tabs>
          <w:tab w:val="num" w:pos="284"/>
          <w:tab w:val="left" w:pos="3545"/>
        </w:tabs>
        <w:spacing w:beforeLines="30" w:before="72" w:afterLines="30" w:after="72"/>
        <w:ind w:left="284" w:hanging="284"/>
        <w:jc w:val="both"/>
        <w:outlineLvl w:val="0"/>
        <w:rPr>
          <w:rFonts w:ascii="Arial" w:hAnsi="Arial" w:cs="Arial"/>
          <w:b/>
          <w:bCs/>
          <w:kern w:val="28"/>
          <w:sz w:val="22"/>
          <w:szCs w:val="22"/>
        </w:rPr>
      </w:pPr>
      <w:r w:rsidRPr="002D6092">
        <w:rPr>
          <w:rFonts w:ascii="Arial" w:hAnsi="Arial" w:cs="Arial"/>
          <w:kern w:val="28"/>
          <w:sz w:val="22"/>
          <w:szCs w:val="22"/>
        </w:rPr>
        <w:t xml:space="preserve">W sprawach nieuregulowanych w niniejszej UMOWIE zastosowanie ma prawo polskie, w tym w szczególności przepisy Kodeksu Cywilnego oraz UPZP. </w:t>
      </w:r>
    </w:p>
    <w:p w14:paraId="66D6048D" w14:textId="77777777" w:rsidR="002D6092" w:rsidRPr="002D6092" w:rsidRDefault="002D6092" w:rsidP="007C3837">
      <w:pPr>
        <w:numPr>
          <w:ilvl w:val="0"/>
          <w:numId w:val="11"/>
        </w:numPr>
        <w:autoSpaceDE w:val="0"/>
        <w:autoSpaceDN w:val="0"/>
        <w:adjustRightInd w:val="0"/>
        <w:spacing w:line="276" w:lineRule="auto"/>
        <w:ind w:left="357" w:hanging="357"/>
        <w:jc w:val="both"/>
        <w:rPr>
          <w:rFonts w:ascii="Arial" w:hAnsi="Arial" w:cs="Arial"/>
          <w:sz w:val="22"/>
          <w:szCs w:val="22"/>
        </w:rPr>
      </w:pPr>
      <w:r w:rsidRPr="002D6092">
        <w:rPr>
          <w:rFonts w:ascii="Arial" w:hAnsi="Arial" w:cs="Arial"/>
          <w:sz w:val="22"/>
          <w:szCs w:val="22"/>
        </w:rPr>
        <w:t>Jakiekolwiek spory mające związek z wykonywaniem niniejszej Umowy będą rozstrzygane przez sąd powszechny właściwy dla siedziby Zamawiającego.</w:t>
      </w:r>
    </w:p>
    <w:p w14:paraId="3B797E93" w14:textId="77777777" w:rsidR="002D6092" w:rsidRPr="002D6092" w:rsidRDefault="002D6092" w:rsidP="007C3837">
      <w:pPr>
        <w:numPr>
          <w:ilvl w:val="0"/>
          <w:numId w:val="11"/>
        </w:numPr>
        <w:autoSpaceDE w:val="0"/>
        <w:autoSpaceDN w:val="0"/>
        <w:adjustRightInd w:val="0"/>
        <w:spacing w:line="276" w:lineRule="auto"/>
        <w:ind w:left="357" w:hanging="357"/>
        <w:jc w:val="both"/>
        <w:rPr>
          <w:rFonts w:ascii="Arial" w:hAnsi="Arial" w:cs="Arial"/>
          <w:sz w:val="22"/>
          <w:szCs w:val="22"/>
        </w:rPr>
      </w:pPr>
      <w:r w:rsidRPr="002D6092">
        <w:rPr>
          <w:rFonts w:ascii="Arial" w:hAnsi="Arial" w:cs="Arial"/>
          <w:sz w:val="22"/>
          <w:szCs w:val="22"/>
        </w:rPr>
        <w:t xml:space="preserve">Umowa została sporządzona w trzech jednobrzmiących egzemplarzach w języku polskim, w jednym egzemplarzu dla Wykonawcy i w dwóch egzemplarzach dla Zamawiającego. </w:t>
      </w:r>
    </w:p>
    <w:p w14:paraId="3EF98FB7" w14:textId="77777777" w:rsidR="002D6092" w:rsidRPr="002D6092" w:rsidRDefault="002D6092" w:rsidP="007C3837">
      <w:pPr>
        <w:numPr>
          <w:ilvl w:val="0"/>
          <w:numId w:val="11"/>
        </w:numPr>
        <w:autoSpaceDE w:val="0"/>
        <w:autoSpaceDN w:val="0"/>
        <w:adjustRightInd w:val="0"/>
        <w:spacing w:line="276" w:lineRule="auto"/>
        <w:ind w:left="357" w:hanging="357"/>
        <w:jc w:val="both"/>
        <w:rPr>
          <w:rFonts w:ascii="Arial" w:hAnsi="Arial" w:cs="Arial"/>
          <w:sz w:val="22"/>
          <w:szCs w:val="22"/>
        </w:rPr>
      </w:pPr>
      <w:r w:rsidRPr="002D6092">
        <w:rPr>
          <w:rFonts w:ascii="Arial" w:hAnsi="Arial" w:cs="Arial"/>
          <w:sz w:val="22"/>
          <w:szCs w:val="22"/>
        </w:rPr>
        <w:t>Następujące załączniki stanowią integralną część Umowy:</w:t>
      </w:r>
    </w:p>
    <w:p w14:paraId="070B2FCF" w14:textId="77777777" w:rsidR="002D6092" w:rsidRPr="002D6092" w:rsidRDefault="002D6092" w:rsidP="007C3837">
      <w:pPr>
        <w:numPr>
          <w:ilvl w:val="1"/>
          <w:numId w:val="11"/>
        </w:numPr>
        <w:autoSpaceDE w:val="0"/>
        <w:autoSpaceDN w:val="0"/>
        <w:adjustRightInd w:val="0"/>
        <w:spacing w:line="276" w:lineRule="auto"/>
        <w:jc w:val="both"/>
        <w:rPr>
          <w:rFonts w:ascii="Arial" w:hAnsi="Arial" w:cs="Arial"/>
          <w:sz w:val="22"/>
          <w:szCs w:val="22"/>
        </w:rPr>
      </w:pPr>
      <w:r w:rsidRPr="002D6092">
        <w:rPr>
          <w:rFonts w:ascii="Arial" w:hAnsi="Arial" w:cs="Arial"/>
          <w:sz w:val="22"/>
          <w:szCs w:val="22"/>
        </w:rPr>
        <w:t>Wydruk odpowiadający aktualnemu KRS Zamawiającego</w:t>
      </w:r>
    </w:p>
    <w:p w14:paraId="5335C0E2" w14:textId="77777777" w:rsidR="002D6092" w:rsidRPr="002D6092" w:rsidRDefault="002D6092" w:rsidP="007C3837">
      <w:pPr>
        <w:numPr>
          <w:ilvl w:val="1"/>
          <w:numId w:val="11"/>
        </w:numPr>
        <w:autoSpaceDE w:val="0"/>
        <w:autoSpaceDN w:val="0"/>
        <w:adjustRightInd w:val="0"/>
        <w:spacing w:line="276" w:lineRule="auto"/>
        <w:jc w:val="both"/>
        <w:rPr>
          <w:rFonts w:ascii="Arial" w:hAnsi="Arial" w:cs="Arial"/>
          <w:sz w:val="22"/>
          <w:szCs w:val="22"/>
        </w:rPr>
      </w:pPr>
      <w:r w:rsidRPr="002D6092">
        <w:rPr>
          <w:rFonts w:ascii="Arial" w:hAnsi="Arial" w:cs="Arial"/>
          <w:sz w:val="22"/>
          <w:szCs w:val="22"/>
        </w:rPr>
        <w:t>Wydruk odpowiadający aktualnemu KRS Wykonawcy*/wydruk z CEIDG dot. Wykonawcy*/ Pełnomocnictwo*/ [*niewłaściwe skreślić]</w:t>
      </w:r>
    </w:p>
    <w:p w14:paraId="50359024" w14:textId="624301E9" w:rsidR="002D6092" w:rsidRPr="002D6092" w:rsidRDefault="002D6092" w:rsidP="007C3837">
      <w:pPr>
        <w:numPr>
          <w:ilvl w:val="1"/>
          <w:numId w:val="11"/>
        </w:numPr>
        <w:autoSpaceDE w:val="0"/>
        <w:autoSpaceDN w:val="0"/>
        <w:adjustRightInd w:val="0"/>
        <w:spacing w:line="276" w:lineRule="auto"/>
        <w:jc w:val="both"/>
        <w:rPr>
          <w:rFonts w:ascii="Arial" w:hAnsi="Arial" w:cs="Arial"/>
          <w:sz w:val="22"/>
          <w:szCs w:val="22"/>
        </w:rPr>
      </w:pPr>
      <w:r w:rsidRPr="002D6092">
        <w:rPr>
          <w:rFonts w:ascii="Arial" w:hAnsi="Arial" w:cs="Arial"/>
          <w:sz w:val="22"/>
          <w:szCs w:val="22"/>
        </w:rPr>
        <w:t xml:space="preserve">Specyfikacja Techniczna </w:t>
      </w:r>
      <w:r w:rsidR="00A72359">
        <w:rPr>
          <w:rFonts w:ascii="Arial" w:hAnsi="Arial" w:cs="Arial"/>
          <w:sz w:val="22"/>
          <w:szCs w:val="22"/>
        </w:rPr>
        <w:t xml:space="preserve">samochodów osobowych </w:t>
      </w:r>
      <w:r w:rsidRPr="002D6092">
        <w:rPr>
          <w:rFonts w:ascii="Arial" w:hAnsi="Arial" w:cs="Arial"/>
          <w:sz w:val="22"/>
          <w:szCs w:val="22"/>
        </w:rPr>
        <w:t>dla Części 1 zamówienia (OPZ-ST1)</w:t>
      </w:r>
    </w:p>
    <w:p w14:paraId="31E7A074" w14:textId="609BB6FF" w:rsidR="002D6092" w:rsidRPr="002D6092" w:rsidRDefault="002D6092" w:rsidP="007C3837">
      <w:pPr>
        <w:numPr>
          <w:ilvl w:val="1"/>
          <w:numId w:val="11"/>
        </w:numPr>
        <w:autoSpaceDE w:val="0"/>
        <w:autoSpaceDN w:val="0"/>
        <w:adjustRightInd w:val="0"/>
        <w:spacing w:line="276" w:lineRule="auto"/>
        <w:jc w:val="both"/>
        <w:rPr>
          <w:rFonts w:ascii="Arial" w:hAnsi="Arial" w:cs="Arial"/>
          <w:sz w:val="22"/>
          <w:szCs w:val="22"/>
        </w:rPr>
      </w:pPr>
      <w:r w:rsidRPr="002D6092">
        <w:rPr>
          <w:rFonts w:ascii="Arial" w:hAnsi="Arial" w:cs="Arial"/>
          <w:sz w:val="22"/>
          <w:szCs w:val="22"/>
        </w:rPr>
        <w:t xml:space="preserve">Specyfikacja Techniczna </w:t>
      </w:r>
      <w:r w:rsidR="00A72359">
        <w:rPr>
          <w:rFonts w:ascii="Arial" w:hAnsi="Arial" w:cs="Arial"/>
          <w:sz w:val="22"/>
          <w:szCs w:val="22"/>
        </w:rPr>
        <w:t xml:space="preserve">samochodów typu VAN </w:t>
      </w:r>
      <w:r w:rsidRPr="002D6092">
        <w:rPr>
          <w:rFonts w:ascii="Arial" w:hAnsi="Arial" w:cs="Arial"/>
          <w:sz w:val="22"/>
          <w:szCs w:val="22"/>
        </w:rPr>
        <w:t>dla Części 2 (OPZ-ST2)</w:t>
      </w:r>
    </w:p>
    <w:p w14:paraId="7DD90CCC" w14:textId="77777777" w:rsidR="002D6092" w:rsidRPr="002D6092" w:rsidRDefault="002D6092" w:rsidP="007C3837">
      <w:pPr>
        <w:numPr>
          <w:ilvl w:val="1"/>
          <w:numId w:val="11"/>
        </w:numPr>
        <w:autoSpaceDE w:val="0"/>
        <w:autoSpaceDN w:val="0"/>
        <w:adjustRightInd w:val="0"/>
        <w:spacing w:line="276" w:lineRule="auto"/>
        <w:jc w:val="both"/>
        <w:rPr>
          <w:rFonts w:ascii="Arial" w:hAnsi="Arial" w:cs="Arial"/>
          <w:sz w:val="22"/>
          <w:szCs w:val="22"/>
        </w:rPr>
      </w:pPr>
      <w:r w:rsidRPr="002D6092">
        <w:rPr>
          <w:rFonts w:ascii="Arial" w:hAnsi="Arial" w:cs="Arial"/>
          <w:sz w:val="22"/>
          <w:szCs w:val="22"/>
        </w:rPr>
        <w:t>Wzór protokołu zdawczo-odbiorczego</w:t>
      </w:r>
    </w:p>
    <w:p w14:paraId="0ACCEDA4" w14:textId="77777777" w:rsidR="002D6092" w:rsidRPr="002D6092" w:rsidRDefault="002D6092" w:rsidP="007C3837">
      <w:pPr>
        <w:numPr>
          <w:ilvl w:val="1"/>
          <w:numId w:val="11"/>
        </w:numPr>
        <w:autoSpaceDE w:val="0"/>
        <w:autoSpaceDN w:val="0"/>
        <w:adjustRightInd w:val="0"/>
        <w:spacing w:line="276" w:lineRule="auto"/>
        <w:jc w:val="both"/>
        <w:rPr>
          <w:rFonts w:ascii="Arial" w:hAnsi="Arial" w:cs="Arial"/>
          <w:sz w:val="22"/>
          <w:szCs w:val="22"/>
        </w:rPr>
      </w:pPr>
      <w:r w:rsidRPr="002D6092">
        <w:rPr>
          <w:rFonts w:ascii="Arial" w:hAnsi="Arial" w:cs="Arial"/>
          <w:sz w:val="22"/>
          <w:szCs w:val="22"/>
        </w:rPr>
        <w:t>Klauzula informacyjna</w:t>
      </w:r>
    </w:p>
    <w:p w14:paraId="72C5660C" w14:textId="77777777" w:rsidR="002D6092" w:rsidRPr="002D6092" w:rsidRDefault="002D6092" w:rsidP="007C3837">
      <w:pPr>
        <w:numPr>
          <w:ilvl w:val="1"/>
          <w:numId w:val="11"/>
        </w:numPr>
        <w:autoSpaceDE w:val="0"/>
        <w:autoSpaceDN w:val="0"/>
        <w:adjustRightInd w:val="0"/>
        <w:spacing w:line="276" w:lineRule="auto"/>
        <w:jc w:val="both"/>
        <w:rPr>
          <w:rFonts w:ascii="Arial" w:hAnsi="Arial" w:cs="Arial"/>
          <w:sz w:val="22"/>
          <w:szCs w:val="22"/>
        </w:rPr>
      </w:pPr>
      <w:r w:rsidRPr="002D6092">
        <w:rPr>
          <w:rFonts w:ascii="Arial" w:hAnsi="Arial" w:cs="Arial"/>
          <w:sz w:val="22"/>
          <w:szCs w:val="22"/>
        </w:rPr>
        <w:t>Wyjaśnienia i modyfikacje SWZ,</w:t>
      </w:r>
    </w:p>
    <w:p w14:paraId="19E8C06A" w14:textId="77777777" w:rsidR="002D6092" w:rsidRPr="002D6092" w:rsidRDefault="002D6092" w:rsidP="007C3837">
      <w:pPr>
        <w:numPr>
          <w:ilvl w:val="1"/>
          <w:numId w:val="11"/>
        </w:numPr>
        <w:autoSpaceDE w:val="0"/>
        <w:autoSpaceDN w:val="0"/>
        <w:adjustRightInd w:val="0"/>
        <w:spacing w:line="276" w:lineRule="auto"/>
        <w:jc w:val="both"/>
        <w:rPr>
          <w:rFonts w:ascii="Arial" w:hAnsi="Arial" w:cs="Arial"/>
          <w:strike/>
          <w:sz w:val="22"/>
          <w:szCs w:val="22"/>
        </w:rPr>
      </w:pPr>
      <w:r w:rsidRPr="002D6092">
        <w:rPr>
          <w:rFonts w:ascii="Arial" w:hAnsi="Arial" w:cs="Arial"/>
          <w:sz w:val="22"/>
          <w:szCs w:val="22"/>
        </w:rPr>
        <w:t>Kopia Oferty Wykonawcy (tj. Formularz oferty wraz z Wykazem cen)</w:t>
      </w:r>
      <w:r w:rsidRPr="002D6092">
        <w:rPr>
          <w:rFonts w:ascii="Arial" w:hAnsi="Arial" w:cs="Arial"/>
          <w:strike/>
          <w:sz w:val="22"/>
          <w:szCs w:val="22"/>
        </w:rPr>
        <w:t xml:space="preserve"> </w:t>
      </w:r>
    </w:p>
    <w:p w14:paraId="112A6546" w14:textId="77777777" w:rsidR="002D6092" w:rsidRPr="002D6092" w:rsidRDefault="002D6092" w:rsidP="002D6092">
      <w:pPr>
        <w:autoSpaceDE w:val="0"/>
        <w:autoSpaceDN w:val="0"/>
        <w:adjustRightInd w:val="0"/>
        <w:jc w:val="both"/>
        <w:rPr>
          <w:rFonts w:ascii="Arial" w:hAnsi="Arial" w:cs="Arial"/>
          <w:sz w:val="22"/>
          <w:szCs w:val="22"/>
        </w:rPr>
      </w:pPr>
    </w:p>
    <w:p w14:paraId="227BDBD7" w14:textId="77777777" w:rsidR="002D6092" w:rsidRPr="002D6092" w:rsidRDefault="002D6092" w:rsidP="002D6092">
      <w:pPr>
        <w:keepNext/>
        <w:tabs>
          <w:tab w:val="left" w:pos="6237"/>
        </w:tabs>
        <w:spacing w:before="240" w:after="60"/>
        <w:jc w:val="center"/>
        <w:outlineLvl w:val="0"/>
        <w:rPr>
          <w:rFonts w:ascii="Arial" w:hAnsi="Arial" w:cs="Arial"/>
          <w:b/>
          <w:bCs/>
          <w:kern w:val="32"/>
          <w:sz w:val="22"/>
          <w:szCs w:val="22"/>
        </w:rPr>
      </w:pPr>
      <w:r w:rsidRPr="002D6092">
        <w:rPr>
          <w:rFonts w:ascii="Arial" w:hAnsi="Arial" w:cs="Arial"/>
          <w:b/>
          <w:bCs/>
          <w:kern w:val="32"/>
          <w:sz w:val="22"/>
          <w:szCs w:val="22"/>
        </w:rPr>
        <w:t>ZAMAWIAJĄCY</w:t>
      </w:r>
      <w:r w:rsidRPr="002D6092">
        <w:rPr>
          <w:rFonts w:ascii="Arial" w:hAnsi="Arial" w:cs="Arial"/>
          <w:b/>
          <w:bCs/>
          <w:kern w:val="32"/>
          <w:sz w:val="22"/>
          <w:szCs w:val="22"/>
        </w:rPr>
        <w:tab/>
      </w:r>
      <w:r w:rsidRPr="002D6092">
        <w:rPr>
          <w:rFonts w:ascii="Arial" w:hAnsi="Arial" w:cs="Arial"/>
          <w:b/>
          <w:bCs/>
          <w:kern w:val="32"/>
          <w:sz w:val="22"/>
          <w:szCs w:val="22"/>
        </w:rPr>
        <w:tab/>
        <w:t>WYKONAWCA</w:t>
      </w:r>
    </w:p>
    <w:p w14:paraId="04AD7D6F" w14:textId="77777777" w:rsidR="002D6092" w:rsidRPr="002D6092" w:rsidRDefault="002D6092" w:rsidP="002D6092">
      <w:pPr>
        <w:rPr>
          <w:rFonts w:ascii="Arial" w:hAnsi="Arial" w:cs="Arial"/>
        </w:rPr>
      </w:pPr>
    </w:p>
    <w:p w14:paraId="0EB1B2E4" w14:textId="77777777" w:rsidR="002D6092" w:rsidRPr="002D6092" w:rsidRDefault="002D6092" w:rsidP="002D6092">
      <w:pPr>
        <w:rPr>
          <w:rFonts w:ascii="Arial" w:hAnsi="Arial" w:cs="Arial"/>
        </w:rPr>
      </w:pPr>
      <w:r w:rsidRPr="002D6092">
        <w:rPr>
          <w:rFonts w:ascii="Arial" w:hAnsi="Arial" w:cs="Arial"/>
        </w:rPr>
        <w:br w:type="page"/>
      </w:r>
    </w:p>
    <w:p w14:paraId="522884B5" w14:textId="29634BE7" w:rsidR="002D6092" w:rsidRPr="002D6092" w:rsidRDefault="002D6092" w:rsidP="002D6092">
      <w:pPr>
        <w:rPr>
          <w:rFonts w:ascii="Arial" w:hAnsi="Arial" w:cs="Arial"/>
        </w:rPr>
      </w:pPr>
      <w:r w:rsidRPr="002D6092">
        <w:rPr>
          <w:rFonts w:ascii="Arial" w:hAnsi="Arial" w:cs="Arial"/>
          <w:b/>
          <w:sz w:val="22"/>
          <w:szCs w:val="22"/>
          <w:u w:val="single"/>
        </w:rPr>
        <w:lastRenderedPageBreak/>
        <w:t xml:space="preserve">Załącznik nr </w:t>
      </w:r>
      <w:r w:rsidR="0072479E">
        <w:rPr>
          <w:rFonts w:ascii="Arial" w:hAnsi="Arial" w:cs="Arial"/>
          <w:b/>
          <w:sz w:val="22"/>
          <w:szCs w:val="22"/>
          <w:u w:val="single"/>
        </w:rPr>
        <w:t>5</w:t>
      </w:r>
      <w:r w:rsidRPr="002D6092">
        <w:rPr>
          <w:rFonts w:ascii="Arial" w:hAnsi="Arial" w:cs="Arial"/>
          <w:b/>
          <w:sz w:val="22"/>
          <w:szCs w:val="22"/>
          <w:u w:val="single"/>
        </w:rPr>
        <w:t xml:space="preserve"> do Umowy</w:t>
      </w:r>
      <w:r w:rsidRPr="002D6092">
        <w:rPr>
          <w:rFonts w:ascii="Arial" w:hAnsi="Arial" w:cs="Arial"/>
          <w:bCs/>
          <w:sz w:val="20"/>
          <w:szCs w:val="20"/>
          <w:u w:val="single"/>
        </w:rPr>
        <w:t xml:space="preserve"> – wzór protokołu zdawczo-odbiorczego</w:t>
      </w:r>
    </w:p>
    <w:p w14:paraId="7777F036" w14:textId="77777777" w:rsidR="002D6092" w:rsidRPr="002D6092" w:rsidRDefault="002D6092" w:rsidP="002D6092">
      <w:pPr>
        <w:rPr>
          <w:rFonts w:ascii="Arial" w:hAnsi="Arial" w:cs="Arial"/>
          <w:b/>
          <w:sz w:val="28"/>
          <w:szCs w:val="28"/>
          <w:u w:val="single"/>
        </w:rPr>
      </w:pPr>
    </w:p>
    <w:p w14:paraId="4F474D5D" w14:textId="77777777" w:rsidR="002D6092" w:rsidRPr="002D6092" w:rsidRDefault="002D6092" w:rsidP="002D6092">
      <w:pPr>
        <w:jc w:val="center"/>
        <w:rPr>
          <w:rFonts w:ascii="Arial" w:hAnsi="Arial" w:cs="Arial"/>
          <w:b/>
          <w:sz w:val="22"/>
          <w:szCs w:val="22"/>
        </w:rPr>
      </w:pPr>
      <w:r w:rsidRPr="002D6092">
        <w:rPr>
          <w:rFonts w:ascii="Arial" w:hAnsi="Arial" w:cs="Arial"/>
          <w:b/>
          <w:sz w:val="22"/>
          <w:szCs w:val="22"/>
        </w:rPr>
        <w:t>PROTOKÓŁ ZDAWCZO-ODBIORCZY</w:t>
      </w:r>
    </w:p>
    <w:p w14:paraId="7D6FCB76" w14:textId="77777777" w:rsidR="002D6092" w:rsidRPr="002D6092" w:rsidRDefault="002D6092" w:rsidP="002D6092">
      <w:pPr>
        <w:spacing w:line="360" w:lineRule="auto"/>
        <w:jc w:val="center"/>
        <w:rPr>
          <w:rFonts w:ascii="Arial" w:hAnsi="Arial" w:cs="Arial"/>
          <w:b/>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2D6092" w:rsidRPr="002D6092" w14:paraId="30FCD9DD" w14:textId="77777777" w:rsidTr="007C5501">
        <w:tc>
          <w:tcPr>
            <w:tcW w:w="4675" w:type="dxa"/>
          </w:tcPr>
          <w:p w14:paraId="44DD7689" w14:textId="77777777" w:rsidR="002D6092" w:rsidRPr="002D6092" w:rsidRDefault="002D6092" w:rsidP="002D6092">
            <w:pPr>
              <w:spacing w:before="120" w:line="276" w:lineRule="auto"/>
              <w:jc w:val="both"/>
              <w:rPr>
                <w:rFonts w:ascii="Arial" w:hAnsi="Arial" w:cs="Arial"/>
                <w:b/>
                <w:sz w:val="22"/>
                <w:szCs w:val="22"/>
              </w:rPr>
            </w:pPr>
            <w:r w:rsidRPr="002D6092">
              <w:rPr>
                <w:rFonts w:ascii="Arial" w:hAnsi="Arial" w:cs="Arial"/>
                <w:b/>
                <w:sz w:val="22"/>
                <w:szCs w:val="22"/>
              </w:rPr>
              <w:t xml:space="preserve">Miejscowość: </w:t>
            </w:r>
            <w:r w:rsidRPr="002D6092">
              <w:rPr>
                <w:rFonts w:ascii="Arial" w:hAnsi="Arial" w:cs="Arial"/>
                <w:bCs/>
                <w:sz w:val="22"/>
                <w:szCs w:val="22"/>
              </w:rPr>
              <w:t>…………………………….</w:t>
            </w:r>
          </w:p>
        </w:tc>
        <w:tc>
          <w:tcPr>
            <w:tcW w:w="4675" w:type="dxa"/>
          </w:tcPr>
          <w:p w14:paraId="7F194B98" w14:textId="77777777" w:rsidR="002D6092" w:rsidRPr="002D6092" w:rsidRDefault="002D6092" w:rsidP="002D6092">
            <w:pPr>
              <w:spacing w:before="120" w:line="276" w:lineRule="auto"/>
              <w:jc w:val="both"/>
              <w:rPr>
                <w:rFonts w:ascii="Arial" w:hAnsi="Arial" w:cs="Arial"/>
                <w:b/>
                <w:sz w:val="22"/>
                <w:szCs w:val="22"/>
              </w:rPr>
            </w:pPr>
            <w:r w:rsidRPr="002D6092">
              <w:rPr>
                <w:rFonts w:ascii="Arial" w:hAnsi="Arial" w:cs="Arial"/>
                <w:b/>
                <w:sz w:val="22"/>
                <w:szCs w:val="22"/>
              </w:rPr>
              <w:t xml:space="preserve">Data: </w:t>
            </w:r>
            <w:r w:rsidRPr="002D6092">
              <w:rPr>
                <w:rFonts w:ascii="Arial" w:hAnsi="Arial" w:cs="Arial"/>
                <w:bCs/>
                <w:sz w:val="22"/>
                <w:szCs w:val="22"/>
              </w:rPr>
              <w:t>…………………………………………</w:t>
            </w:r>
          </w:p>
          <w:p w14:paraId="087600A8" w14:textId="77777777" w:rsidR="002D6092" w:rsidRPr="002D6092" w:rsidRDefault="002D6092" w:rsidP="002D6092">
            <w:pPr>
              <w:spacing w:before="120" w:line="276" w:lineRule="auto"/>
              <w:jc w:val="both"/>
              <w:rPr>
                <w:rFonts w:ascii="Arial" w:hAnsi="Arial" w:cs="Arial"/>
                <w:b/>
                <w:sz w:val="22"/>
                <w:szCs w:val="22"/>
              </w:rPr>
            </w:pPr>
            <w:r w:rsidRPr="002D6092">
              <w:rPr>
                <w:rFonts w:ascii="Arial" w:hAnsi="Arial" w:cs="Arial"/>
                <w:b/>
                <w:sz w:val="22"/>
                <w:szCs w:val="22"/>
              </w:rPr>
              <w:t xml:space="preserve">Godzina rozpoczęcia: </w:t>
            </w:r>
            <w:r w:rsidRPr="002D6092">
              <w:rPr>
                <w:rFonts w:ascii="Arial" w:hAnsi="Arial" w:cs="Arial"/>
                <w:bCs/>
                <w:sz w:val="22"/>
                <w:szCs w:val="22"/>
              </w:rPr>
              <w:t>……………………</w:t>
            </w:r>
          </w:p>
          <w:p w14:paraId="3203D904" w14:textId="77777777" w:rsidR="002D6092" w:rsidRPr="002D6092" w:rsidRDefault="002D6092" w:rsidP="002D6092">
            <w:pPr>
              <w:spacing w:before="120" w:line="276" w:lineRule="auto"/>
              <w:jc w:val="both"/>
              <w:rPr>
                <w:rFonts w:ascii="Arial" w:hAnsi="Arial" w:cs="Arial"/>
                <w:b/>
                <w:sz w:val="22"/>
                <w:szCs w:val="22"/>
              </w:rPr>
            </w:pPr>
            <w:r w:rsidRPr="002D6092">
              <w:rPr>
                <w:rFonts w:ascii="Arial" w:hAnsi="Arial" w:cs="Arial"/>
                <w:b/>
                <w:sz w:val="22"/>
                <w:szCs w:val="22"/>
              </w:rPr>
              <w:t xml:space="preserve">Godzina zakończenia: </w:t>
            </w:r>
            <w:r w:rsidRPr="002D6092">
              <w:rPr>
                <w:rFonts w:ascii="Arial" w:hAnsi="Arial" w:cs="Arial"/>
                <w:bCs/>
                <w:sz w:val="22"/>
                <w:szCs w:val="22"/>
              </w:rPr>
              <w:t>……………………</w:t>
            </w:r>
          </w:p>
          <w:p w14:paraId="58A939D4" w14:textId="77777777" w:rsidR="002D6092" w:rsidRPr="002D6092" w:rsidRDefault="002D6092" w:rsidP="002D6092">
            <w:pPr>
              <w:spacing w:before="120" w:line="276" w:lineRule="auto"/>
              <w:jc w:val="both"/>
              <w:rPr>
                <w:rFonts w:ascii="Arial" w:hAnsi="Arial" w:cs="Arial"/>
                <w:bCs/>
                <w:sz w:val="22"/>
                <w:szCs w:val="22"/>
              </w:rPr>
            </w:pPr>
          </w:p>
          <w:p w14:paraId="6F1C6FE0" w14:textId="77777777" w:rsidR="002D6092" w:rsidRPr="002D6092" w:rsidRDefault="002D6092" w:rsidP="002D6092">
            <w:pPr>
              <w:spacing w:before="120" w:line="276" w:lineRule="auto"/>
              <w:jc w:val="both"/>
              <w:rPr>
                <w:rFonts w:ascii="Arial" w:hAnsi="Arial" w:cs="Arial"/>
                <w:b/>
                <w:sz w:val="22"/>
                <w:szCs w:val="22"/>
              </w:rPr>
            </w:pPr>
          </w:p>
        </w:tc>
      </w:tr>
    </w:tbl>
    <w:p w14:paraId="6F3EC5EE" w14:textId="77777777" w:rsidR="002D6092" w:rsidRPr="002D6092" w:rsidRDefault="002D6092" w:rsidP="002D6092">
      <w:pPr>
        <w:spacing w:before="120" w:line="276" w:lineRule="auto"/>
        <w:jc w:val="both"/>
        <w:rPr>
          <w:rFonts w:ascii="Arial" w:hAnsi="Arial" w:cs="Arial"/>
          <w:sz w:val="22"/>
          <w:szCs w:val="22"/>
        </w:rPr>
      </w:pPr>
      <w:r w:rsidRPr="002D6092">
        <w:rPr>
          <w:rFonts w:ascii="Arial" w:hAnsi="Arial" w:cs="Arial"/>
          <w:b/>
          <w:sz w:val="22"/>
          <w:szCs w:val="22"/>
        </w:rPr>
        <w:t>Miejskie Wodociągi i Kanalizacja w Bydgoszczy - spółka z o.o.</w:t>
      </w:r>
      <w:r w:rsidRPr="002D6092">
        <w:rPr>
          <w:rFonts w:ascii="Arial" w:hAnsi="Arial" w:cs="Arial"/>
          <w:sz w:val="22"/>
          <w:szCs w:val="22"/>
        </w:rPr>
        <w:t xml:space="preserve">, z siedzibą </w:t>
      </w:r>
      <w:r w:rsidRPr="002D6092">
        <w:rPr>
          <w:rFonts w:ascii="Arial" w:hAnsi="Arial" w:cs="Arial"/>
          <w:sz w:val="22"/>
          <w:szCs w:val="22"/>
        </w:rPr>
        <w:br/>
        <w:t>w Bydgoszczy (85-817), przy ul. Toruńskiej 103, wpisaną przez Sąd Rejonowy w Bydgoszczy, XIII Wydział Gospodarczy KRS, do Krajowego Rejestru Sądowego pod nr KRS 0000051276,</w:t>
      </w:r>
      <w:r w:rsidRPr="002D6092">
        <w:rPr>
          <w:rFonts w:ascii="Arial" w:hAnsi="Arial" w:cs="Arial"/>
          <w:b/>
          <w:sz w:val="22"/>
          <w:szCs w:val="22"/>
        </w:rPr>
        <w:t xml:space="preserve"> </w:t>
      </w:r>
      <w:r w:rsidRPr="002D6092">
        <w:rPr>
          <w:rFonts w:ascii="Arial" w:hAnsi="Arial" w:cs="Arial"/>
          <w:b/>
          <w:sz w:val="22"/>
          <w:szCs w:val="22"/>
        </w:rPr>
        <w:br/>
      </w:r>
      <w:r w:rsidRPr="002D6092">
        <w:rPr>
          <w:rFonts w:ascii="Arial" w:hAnsi="Arial" w:cs="Arial"/>
          <w:sz w:val="22"/>
          <w:szCs w:val="22"/>
        </w:rPr>
        <w:t>o kapitale zakładowym w kwocie 364.192.000,00zł, NIP: 554 030 92 41, REGON: 090563842</w:t>
      </w:r>
    </w:p>
    <w:p w14:paraId="563C22B6" w14:textId="77777777" w:rsidR="002D6092" w:rsidRPr="002D6092" w:rsidRDefault="002D6092" w:rsidP="002D6092">
      <w:pPr>
        <w:spacing w:before="120" w:line="276" w:lineRule="auto"/>
        <w:jc w:val="both"/>
        <w:rPr>
          <w:rFonts w:ascii="Arial" w:hAnsi="Arial" w:cs="Arial"/>
          <w:sz w:val="22"/>
          <w:szCs w:val="22"/>
        </w:rPr>
      </w:pPr>
      <w:r w:rsidRPr="002D6092">
        <w:rPr>
          <w:rFonts w:ascii="Arial" w:hAnsi="Arial" w:cs="Arial"/>
          <w:sz w:val="22"/>
          <w:szCs w:val="22"/>
        </w:rPr>
        <w:t>w imieniu której działa:</w:t>
      </w:r>
    </w:p>
    <w:p w14:paraId="5C0C85A5"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676FE980" w14:textId="77777777" w:rsidR="002D6092" w:rsidRPr="002D6092" w:rsidRDefault="002D6092" w:rsidP="002D6092">
      <w:pPr>
        <w:spacing w:line="276" w:lineRule="auto"/>
        <w:jc w:val="both"/>
        <w:rPr>
          <w:rFonts w:ascii="Arial" w:hAnsi="Arial" w:cs="Arial"/>
          <w:b/>
          <w:sz w:val="22"/>
          <w:szCs w:val="22"/>
        </w:rPr>
      </w:pPr>
    </w:p>
    <w:p w14:paraId="4B5DB62E"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jako:</w:t>
      </w:r>
    </w:p>
    <w:p w14:paraId="6522E504" w14:textId="77777777" w:rsidR="002D6092" w:rsidRPr="002D6092" w:rsidRDefault="002D6092" w:rsidP="002D6092">
      <w:pPr>
        <w:spacing w:line="276" w:lineRule="auto"/>
        <w:jc w:val="both"/>
        <w:rPr>
          <w:rFonts w:ascii="Arial" w:hAnsi="Arial" w:cs="Arial"/>
          <w:b/>
          <w:sz w:val="22"/>
          <w:szCs w:val="22"/>
        </w:rPr>
      </w:pPr>
    </w:p>
    <w:tbl>
      <w:tblPr>
        <w:tblStyle w:val="Tabela-Siatka"/>
        <w:tblW w:w="6186" w:type="dxa"/>
        <w:jc w:val="center"/>
        <w:tblLook w:val="04A0" w:firstRow="1" w:lastRow="0" w:firstColumn="1" w:lastColumn="0" w:noHBand="0" w:noVBand="1"/>
      </w:tblPr>
      <w:tblGrid>
        <w:gridCol w:w="533"/>
        <w:gridCol w:w="3046"/>
        <w:gridCol w:w="533"/>
        <w:gridCol w:w="2074"/>
      </w:tblGrid>
      <w:tr w:rsidR="002D6092" w:rsidRPr="002D6092" w14:paraId="429617D7" w14:textId="77777777" w:rsidTr="007C5501">
        <w:trPr>
          <w:trHeight w:val="533"/>
          <w:jc w:val="center"/>
        </w:trPr>
        <w:tc>
          <w:tcPr>
            <w:tcW w:w="533" w:type="dxa"/>
          </w:tcPr>
          <w:p w14:paraId="06B8B049" w14:textId="77777777" w:rsidR="002D6092" w:rsidRPr="002D6092" w:rsidRDefault="002D6092" w:rsidP="002D6092">
            <w:pPr>
              <w:spacing w:line="276" w:lineRule="auto"/>
              <w:jc w:val="both"/>
              <w:rPr>
                <w:rFonts w:ascii="Arial" w:hAnsi="Arial" w:cs="Arial"/>
                <w:b/>
                <w:sz w:val="22"/>
                <w:szCs w:val="22"/>
              </w:rPr>
            </w:pPr>
          </w:p>
        </w:tc>
        <w:tc>
          <w:tcPr>
            <w:tcW w:w="3046" w:type="dxa"/>
            <w:tcBorders>
              <w:top w:val="nil"/>
              <w:bottom w:val="nil"/>
            </w:tcBorders>
            <w:vAlign w:val="center"/>
          </w:tcPr>
          <w:p w14:paraId="764F8E39" w14:textId="77777777" w:rsidR="002D6092" w:rsidRPr="002D6092" w:rsidRDefault="002D6092" w:rsidP="002D6092">
            <w:pPr>
              <w:spacing w:line="276" w:lineRule="auto"/>
              <w:rPr>
                <w:rFonts w:ascii="Arial" w:hAnsi="Arial" w:cs="Arial"/>
                <w:b/>
                <w:sz w:val="22"/>
                <w:szCs w:val="22"/>
              </w:rPr>
            </w:pPr>
            <w:r w:rsidRPr="002D6092">
              <w:rPr>
                <w:rFonts w:ascii="Arial" w:hAnsi="Arial" w:cs="Arial"/>
                <w:b/>
                <w:sz w:val="22"/>
                <w:szCs w:val="22"/>
              </w:rPr>
              <w:t>Przekazujący</w:t>
            </w:r>
          </w:p>
        </w:tc>
        <w:tc>
          <w:tcPr>
            <w:tcW w:w="533" w:type="dxa"/>
          </w:tcPr>
          <w:p w14:paraId="65101944" w14:textId="77777777" w:rsidR="002D6092" w:rsidRPr="002D6092" w:rsidRDefault="002D6092" w:rsidP="002D6092">
            <w:pPr>
              <w:spacing w:line="276" w:lineRule="auto"/>
              <w:jc w:val="both"/>
              <w:rPr>
                <w:rFonts w:ascii="Arial" w:hAnsi="Arial" w:cs="Arial"/>
                <w:b/>
                <w:sz w:val="22"/>
                <w:szCs w:val="22"/>
              </w:rPr>
            </w:pPr>
          </w:p>
        </w:tc>
        <w:tc>
          <w:tcPr>
            <w:tcW w:w="2074" w:type="dxa"/>
            <w:tcBorders>
              <w:top w:val="nil"/>
              <w:bottom w:val="nil"/>
              <w:right w:val="nil"/>
            </w:tcBorders>
            <w:vAlign w:val="center"/>
          </w:tcPr>
          <w:p w14:paraId="35A62995" w14:textId="77777777" w:rsidR="002D6092" w:rsidRPr="002D6092" w:rsidRDefault="002D6092" w:rsidP="002D6092">
            <w:pPr>
              <w:spacing w:line="276" w:lineRule="auto"/>
              <w:rPr>
                <w:rFonts w:ascii="Arial" w:hAnsi="Arial" w:cs="Arial"/>
                <w:b/>
                <w:sz w:val="22"/>
                <w:szCs w:val="22"/>
              </w:rPr>
            </w:pPr>
            <w:r w:rsidRPr="002D6092">
              <w:rPr>
                <w:rFonts w:ascii="Arial" w:hAnsi="Arial" w:cs="Arial"/>
                <w:b/>
                <w:sz w:val="22"/>
                <w:szCs w:val="22"/>
              </w:rPr>
              <w:t>Przyjmujący</w:t>
            </w:r>
          </w:p>
        </w:tc>
      </w:tr>
    </w:tbl>
    <w:p w14:paraId="131D5D5D" w14:textId="77777777" w:rsidR="002D6092" w:rsidRPr="002D6092" w:rsidRDefault="002D6092" w:rsidP="002D6092">
      <w:pPr>
        <w:spacing w:line="276" w:lineRule="auto"/>
        <w:jc w:val="both"/>
        <w:rPr>
          <w:rFonts w:ascii="Arial" w:hAnsi="Arial" w:cs="Arial"/>
          <w:b/>
          <w:sz w:val="22"/>
          <w:szCs w:val="22"/>
        </w:rPr>
      </w:pPr>
    </w:p>
    <w:p w14:paraId="68936C7C"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[dane Wykonawcy]</w:t>
      </w:r>
    </w:p>
    <w:p w14:paraId="7AB5B79F"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28524227"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76C0A184"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57012C81" w14:textId="77777777" w:rsidR="002D6092" w:rsidRPr="002D6092" w:rsidRDefault="002D6092" w:rsidP="002D6092">
      <w:pPr>
        <w:spacing w:line="276" w:lineRule="auto"/>
        <w:jc w:val="both"/>
        <w:rPr>
          <w:rFonts w:ascii="Arial" w:hAnsi="Arial" w:cs="Arial"/>
          <w:b/>
          <w:sz w:val="22"/>
          <w:szCs w:val="22"/>
        </w:rPr>
      </w:pPr>
    </w:p>
    <w:p w14:paraId="63152BE6" w14:textId="77777777" w:rsidR="002D6092" w:rsidRPr="002D6092" w:rsidRDefault="002D6092" w:rsidP="002D6092">
      <w:pPr>
        <w:spacing w:before="120" w:line="276" w:lineRule="auto"/>
        <w:jc w:val="both"/>
        <w:rPr>
          <w:rFonts w:ascii="Arial" w:hAnsi="Arial" w:cs="Arial"/>
          <w:sz w:val="22"/>
          <w:szCs w:val="22"/>
        </w:rPr>
      </w:pPr>
      <w:r w:rsidRPr="002D6092">
        <w:rPr>
          <w:rFonts w:ascii="Arial" w:hAnsi="Arial" w:cs="Arial"/>
          <w:sz w:val="22"/>
          <w:szCs w:val="22"/>
        </w:rPr>
        <w:t>w imieniu którego działa:</w:t>
      </w:r>
    </w:p>
    <w:p w14:paraId="3E420AFE"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06AC9675" w14:textId="77777777" w:rsidR="002D6092" w:rsidRPr="002D6092" w:rsidRDefault="002D6092" w:rsidP="002D6092">
      <w:pPr>
        <w:spacing w:line="276" w:lineRule="auto"/>
        <w:jc w:val="both"/>
        <w:rPr>
          <w:rFonts w:ascii="Arial" w:hAnsi="Arial" w:cs="Arial"/>
          <w:b/>
          <w:sz w:val="22"/>
          <w:szCs w:val="22"/>
        </w:rPr>
      </w:pPr>
    </w:p>
    <w:p w14:paraId="2614B45D"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jako:</w:t>
      </w:r>
    </w:p>
    <w:p w14:paraId="03580D8F" w14:textId="77777777" w:rsidR="002D6092" w:rsidRPr="002D6092" w:rsidRDefault="002D6092" w:rsidP="002D6092">
      <w:pPr>
        <w:spacing w:line="276" w:lineRule="auto"/>
        <w:jc w:val="both"/>
        <w:rPr>
          <w:rFonts w:ascii="Arial" w:hAnsi="Arial" w:cs="Arial"/>
          <w:b/>
          <w:sz w:val="22"/>
          <w:szCs w:val="22"/>
        </w:rPr>
      </w:pPr>
    </w:p>
    <w:tbl>
      <w:tblPr>
        <w:tblStyle w:val="Tabela-Siatka"/>
        <w:tblW w:w="6186" w:type="dxa"/>
        <w:jc w:val="center"/>
        <w:tblLook w:val="04A0" w:firstRow="1" w:lastRow="0" w:firstColumn="1" w:lastColumn="0" w:noHBand="0" w:noVBand="1"/>
      </w:tblPr>
      <w:tblGrid>
        <w:gridCol w:w="533"/>
        <w:gridCol w:w="3046"/>
        <w:gridCol w:w="533"/>
        <w:gridCol w:w="2074"/>
      </w:tblGrid>
      <w:tr w:rsidR="002D6092" w:rsidRPr="002D6092" w14:paraId="4F47D62C" w14:textId="77777777" w:rsidTr="007C5501">
        <w:trPr>
          <w:trHeight w:val="533"/>
          <w:jc w:val="center"/>
        </w:trPr>
        <w:tc>
          <w:tcPr>
            <w:tcW w:w="533" w:type="dxa"/>
          </w:tcPr>
          <w:p w14:paraId="640CDC25" w14:textId="77777777" w:rsidR="002D6092" w:rsidRPr="002D6092" w:rsidRDefault="002D6092" w:rsidP="002D6092">
            <w:pPr>
              <w:spacing w:line="276" w:lineRule="auto"/>
              <w:jc w:val="both"/>
              <w:rPr>
                <w:rFonts w:ascii="Arial" w:hAnsi="Arial" w:cs="Arial"/>
                <w:b/>
                <w:sz w:val="22"/>
                <w:szCs w:val="22"/>
              </w:rPr>
            </w:pPr>
          </w:p>
        </w:tc>
        <w:tc>
          <w:tcPr>
            <w:tcW w:w="3046" w:type="dxa"/>
            <w:tcBorders>
              <w:top w:val="nil"/>
              <w:bottom w:val="nil"/>
            </w:tcBorders>
            <w:vAlign w:val="center"/>
          </w:tcPr>
          <w:p w14:paraId="5C66764B" w14:textId="77777777" w:rsidR="002D6092" w:rsidRPr="002D6092" w:rsidRDefault="002D6092" w:rsidP="002D6092">
            <w:pPr>
              <w:spacing w:line="276" w:lineRule="auto"/>
              <w:rPr>
                <w:rFonts w:ascii="Arial" w:hAnsi="Arial" w:cs="Arial"/>
                <w:b/>
                <w:sz w:val="22"/>
                <w:szCs w:val="22"/>
              </w:rPr>
            </w:pPr>
            <w:r w:rsidRPr="002D6092">
              <w:rPr>
                <w:rFonts w:ascii="Arial" w:hAnsi="Arial" w:cs="Arial"/>
                <w:b/>
                <w:sz w:val="22"/>
                <w:szCs w:val="22"/>
              </w:rPr>
              <w:t>Przekazujący</w:t>
            </w:r>
          </w:p>
        </w:tc>
        <w:tc>
          <w:tcPr>
            <w:tcW w:w="533" w:type="dxa"/>
          </w:tcPr>
          <w:p w14:paraId="61D508F0" w14:textId="77777777" w:rsidR="002D6092" w:rsidRPr="002D6092" w:rsidRDefault="002D6092" w:rsidP="002D6092">
            <w:pPr>
              <w:spacing w:line="276" w:lineRule="auto"/>
              <w:jc w:val="both"/>
              <w:rPr>
                <w:rFonts w:ascii="Arial" w:hAnsi="Arial" w:cs="Arial"/>
                <w:b/>
                <w:sz w:val="22"/>
                <w:szCs w:val="22"/>
              </w:rPr>
            </w:pPr>
          </w:p>
        </w:tc>
        <w:tc>
          <w:tcPr>
            <w:tcW w:w="2074" w:type="dxa"/>
            <w:tcBorders>
              <w:top w:val="nil"/>
              <w:bottom w:val="nil"/>
              <w:right w:val="nil"/>
            </w:tcBorders>
            <w:vAlign w:val="center"/>
          </w:tcPr>
          <w:p w14:paraId="44C4DC65" w14:textId="77777777" w:rsidR="002D6092" w:rsidRPr="002D6092" w:rsidRDefault="002D6092" w:rsidP="002D6092">
            <w:pPr>
              <w:spacing w:line="276" w:lineRule="auto"/>
              <w:rPr>
                <w:rFonts w:ascii="Arial" w:hAnsi="Arial" w:cs="Arial"/>
                <w:b/>
                <w:sz w:val="22"/>
                <w:szCs w:val="22"/>
              </w:rPr>
            </w:pPr>
            <w:r w:rsidRPr="002D6092">
              <w:rPr>
                <w:rFonts w:ascii="Arial" w:hAnsi="Arial" w:cs="Arial"/>
                <w:b/>
                <w:sz w:val="22"/>
                <w:szCs w:val="22"/>
              </w:rPr>
              <w:t>Przyjmujący</w:t>
            </w:r>
          </w:p>
        </w:tc>
      </w:tr>
    </w:tbl>
    <w:p w14:paraId="11F03AC4" w14:textId="77777777" w:rsidR="002D6092" w:rsidRPr="002D6092" w:rsidRDefault="002D6092" w:rsidP="002D6092">
      <w:pPr>
        <w:spacing w:line="276" w:lineRule="auto"/>
        <w:jc w:val="both"/>
        <w:rPr>
          <w:rFonts w:ascii="Arial" w:hAnsi="Arial" w:cs="Arial"/>
          <w:b/>
          <w:sz w:val="22"/>
          <w:szCs w:val="22"/>
        </w:rPr>
      </w:pPr>
    </w:p>
    <w:p w14:paraId="480B3071" w14:textId="77777777" w:rsidR="002D6092" w:rsidRPr="002D6092" w:rsidRDefault="002D6092" w:rsidP="002D6092">
      <w:pPr>
        <w:spacing w:line="276" w:lineRule="auto"/>
        <w:jc w:val="both"/>
        <w:rPr>
          <w:rFonts w:ascii="Arial" w:hAnsi="Arial" w:cs="Arial"/>
          <w:b/>
          <w:sz w:val="22"/>
          <w:szCs w:val="22"/>
        </w:rPr>
      </w:pPr>
    </w:p>
    <w:p w14:paraId="704E4493" w14:textId="77777777" w:rsidR="002D6092" w:rsidRPr="002D6092" w:rsidRDefault="002D6092" w:rsidP="002D6092">
      <w:pPr>
        <w:rPr>
          <w:rFonts w:ascii="Arial" w:hAnsi="Arial" w:cs="Arial"/>
          <w:b/>
          <w:sz w:val="22"/>
          <w:szCs w:val="22"/>
        </w:rPr>
      </w:pPr>
    </w:p>
    <w:p w14:paraId="05A9C054" w14:textId="77777777" w:rsidR="002D6092" w:rsidRPr="002D6092" w:rsidRDefault="002D6092" w:rsidP="007C3837">
      <w:pPr>
        <w:numPr>
          <w:ilvl w:val="3"/>
          <w:numId w:val="26"/>
        </w:numPr>
        <w:contextualSpacing/>
        <w:rPr>
          <w:rFonts w:ascii="Arial" w:hAnsi="Arial" w:cs="Arial"/>
          <w:sz w:val="22"/>
          <w:szCs w:val="22"/>
        </w:rPr>
      </w:pPr>
      <w:r w:rsidRPr="002D6092">
        <w:rPr>
          <w:rFonts w:ascii="Arial" w:hAnsi="Arial" w:cs="Arial"/>
          <w:sz w:val="22"/>
          <w:szCs w:val="22"/>
        </w:rPr>
        <w:t>Przekazujący przekazuje Przyjmującemu następujący Pojazd:</w:t>
      </w:r>
    </w:p>
    <w:p w14:paraId="5C4412FB" w14:textId="77777777" w:rsidR="002D6092" w:rsidRPr="002D6092" w:rsidRDefault="002D6092" w:rsidP="002D6092">
      <w:pPr>
        <w:rPr>
          <w:rFonts w:ascii="Arial" w:hAnsi="Arial" w:cs="Arial"/>
          <w:sz w:val="22"/>
          <w:szCs w:val="22"/>
        </w:rPr>
      </w:pPr>
    </w:p>
    <w:tbl>
      <w:tblPr>
        <w:tblpPr w:leftFromText="141" w:rightFromText="141" w:vertAnchor="text" w:horzAnchor="margin" w:tblpY="9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3008"/>
        <w:gridCol w:w="3267"/>
      </w:tblGrid>
      <w:tr w:rsidR="002D6092" w:rsidRPr="002D6092" w14:paraId="353CB9DA" w14:textId="77777777" w:rsidTr="007C5501">
        <w:trPr>
          <w:trHeight w:val="495"/>
        </w:trPr>
        <w:tc>
          <w:tcPr>
            <w:tcW w:w="1658" w:type="pct"/>
          </w:tcPr>
          <w:p w14:paraId="3A99176D" w14:textId="77777777" w:rsidR="002D6092" w:rsidRPr="002D6092" w:rsidRDefault="002D6092" w:rsidP="002D6092">
            <w:pPr>
              <w:rPr>
                <w:rFonts w:ascii="Arial" w:hAnsi="Arial" w:cs="Arial"/>
                <w:sz w:val="22"/>
                <w:szCs w:val="22"/>
              </w:rPr>
            </w:pPr>
            <w:r w:rsidRPr="002D6092">
              <w:rPr>
                <w:rFonts w:ascii="Arial" w:hAnsi="Arial" w:cs="Arial"/>
                <w:sz w:val="22"/>
                <w:szCs w:val="22"/>
              </w:rPr>
              <w:t>Rodzaj:</w:t>
            </w:r>
          </w:p>
          <w:p w14:paraId="1E248E2F" w14:textId="77777777" w:rsidR="002D6092" w:rsidRPr="002D6092" w:rsidRDefault="002D6092" w:rsidP="002D6092">
            <w:pPr>
              <w:rPr>
                <w:rFonts w:ascii="Arial" w:hAnsi="Arial" w:cs="Arial"/>
                <w:sz w:val="22"/>
                <w:szCs w:val="22"/>
              </w:rPr>
            </w:pPr>
          </w:p>
        </w:tc>
        <w:tc>
          <w:tcPr>
            <w:tcW w:w="1602" w:type="pct"/>
          </w:tcPr>
          <w:p w14:paraId="7B6F75E4" w14:textId="77777777" w:rsidR="002D6092" w:rsidRPr="002D6092" w:rsidRDefault="002D6092" w:rsidP="002D6092">
            <w:pPr>
              <w:rPr>
                <w:rFonts w:ascii="Arial" w:hAnsi="Arial" w:cs="Arial"/>
                <w:sz w:val="22"/>
                <w:szCs w:val="22"/>
              </w:rPr>
            </w:pPr>
            <w:r w:rsidRPr="002D6092">
              <w:rPr>
                <w:rFonts w:ascii="Arial" w:hAnsi="Arial" w:cs="Arial"/>
                <w:sz w:val="22"/>
                <w:szCs w:val="22"/>
              </w:rPr>
              <w:t>Marka:</w:t>
            </w:r>
          </w:p>
          <w:p w14:paraId="7E0A9D57" w14:textId="77777777" w:rsidR="002D6092" w:rsidRPr="002D6092" w:rsidRDefault="002D6092" w:rsidP="002D6092">
            <w:pPr>
              <w:rPr>
                <w:rFonts w:ascii="Arial" w:hAnsi="Arial" w:cs="Arial"/>
                <w:sz w:val="22"/>
                <w:szCs w:val="22"/>
              </w:rPr>
            </w:pPr>
          </w:p>
        </w:tc>
        <w:tc>
          <w:tcPr>
            <w:tcW w:w="1740" w:type="pct"/>
          </w:tcPr>
          <w:p w14:paraId="784319FF" w14:textId="77777777" w:rsidR="002D6092" w:rsidRPr="002D6092" w:rsidRDefault="002D6092" w:rsidP="002D6092">
            <w:pPr>
              <w:rPr>
                <w:rFonts w:ascii="Arial" w:hAnsi="Arial" w:cs="Arial"/>
                <w:sz w:val="22"/>
                <w:szCs w:val="22"/>
              </w:rPr>
            </w:pPr>
            <w:r w:rsidRPr="002D6092">
              <w:rPr>
                <w:rFonts w:ascii="Arial" w:hAnsi="Arial" w:cs="Arial"/>
                <w:sz w:val="22"/>
                <w:szCs w:val="22"/>
              </w:rPr>
              <w:t>Typ:</w:t>
            </w:r>
          </w:p>
          <w:p w14:paraId="41495488" w14:textId="77777777" w:rsidR="002D6092" w:rsidRPr="002D6092" w:rsidRDefault="002D6092" w:rsidP="002D6092">
            <w:pPr>
              <w:rPr>
                <w:rFonts w:ascii="Arial" w:hAnsi="Arial" w:cs="Arial"/>
                <w:sz w:val="22"/>
                <w:szCs w:val="22"/>
              </w:rPr>
            </w:pPr>
          </w:p>
        </w:tc>
      </w:tr>
      <w:tr w:rsidR="002D6092" w:rsidRPr="002D6092" w14:paraId="2F562A7B" w14:textId="77777777" w:rsidTr="007C5501">
        <w:trPr>
          <w:trHeight w:val="495"/>
        </w:trPr>
        <w:tc>
          <w:tcPr>
            <w:tcW w:w="1658" w:type="pct"/>
            <w:hideMark/>
          </w:tcPr>
          <w:p w14:paraId="75B2AEDE" w14:textId="77777777" w:rsidR="002D6092" w:rsidRPr="002D6092" w:rsidRDefault="002D6092" w:rsidP="002D6092">
            <w:pPr>
              <w:rPr>
                <w:rFonts w:ascii="Arial" w:hAnsi="Arial" w:cs="Arial"/>
                <w:sz w:val="22"/>
                <w:szCs w:val="22"/>
              </w:rPr>
            </w:pPr>
            <w:r w:rsidRPr="002D6092">
              <w:rPr>
                <w:rFonts w:ascii="Arial" w:hAnsi="Arial" w:cs="Arial"/>
                <w:sz w:val="22"/>
                <w:szCs w:val="22"/>
              </w:rPr>
              <w:t>Rok produkcji/miesiąc:</w:t>
            </w:r>
          </w:p>
          <w:p w14:paraId="62EB7036" w14:textId="77777777" w:rsidR="002D6092" w:rsidRPr="002D6092" w:rsidRDefault="002D6092" w:rsidP="002D6092">
            <w:pPr>
              <w:rPr>
                <w:rFonts w:ascii="Arial" w:hAnsi="Arial" w:cs="Arial"/>
                <w:sz w:val="22"/>
                <w:szCs w:val="22"/>
              </w:rPr>
            </w:pPr>
          </w:p>
        </w:tc>
        <w:tc>
          <w:tcPr>
            <w:tcW w:w="1602" w:type="pct"/>
            <w:hideMark/>
          </w:tcPr>
          <w:p w14:paraId="7D3CA14E" w14:textId="77777777" w:rsidR="002D6092" w:rsidRPr="002D6092" w:rsidRDefault="002D6092" w:rsidP="002D6092">
            <w:pPr>
              <w:rPr>
                <w:rFonts w:ascii="Arial" w:hAnsi="Arial" w:cs="Arial"/>
                <w:sz w:val="22"/>
                <w:szCs w:val="22"/>
              </w:rPr>
            </w:pPr>
            <w:r w:rsidRPr="002D6092">
              <w:rPr>
                <w:rFonts w:ascii="Arial" w:hAnsi="Arial" w:cs="Arial"/>
                <w:sz w:val="22"/>
                <w:szCs w:val="22"/>
              </w:rPr>
              <w:t>Numer VIN:</w:t>
            </w:r>
          </w:p>
          <w:p w14:paraId="1A051770" w14:textId="77777777" w:rsidR="002D6092" w:rsidRPr="002D6092" w:rsidRDefault="002D6092" w:rsidP="002D6092">
            <w:pPr>
              <w:rPr>
                <w:rFonts w:ascii="Arial" w:hAnsi="Arial" w:cs="Arial"/>
                <w:sz w:val="22"/>
                <w:szCs w:val="22"/>
              </w:rPr>
            </w:pPr>
          </w:p>
        </w:tc>
        <w:tc>
          <w:tcPr>
            <w:tcW w:w="1740" w:type="pct"/>
            <w:hideMark/>
          </w:tcPr>
          <w:p w14:paraId="5060DEF5" w14:textId="77777777" w:rsidR="002D6092" w:rsidRPr="002D6092" w:rsidRDefault="002D6092" w:rsidP="002D6092">
            <w:pPr>
              <w:rPr>
                <w:rFonts w:ascii="Arial" w:hAnsi="Arial" w:cs="Arial"/>
                <w:sz w:val="22"/>
                <w:szCs w:val="22"/>
              </w:rPr>
            </w:pPr>
            <w:r w:rsidRPr="002D6092">
              <w:rPr>
                <w:rFonts w:ascii="Arial" w:hAnsi="Arial" w:cs="Arial"/>
                <w:sz w:val="22"/>
                <w:szCs w:val="22"/>
              </w:rPr>
              <w:t>Numer podwozia:</w:t>
            </w:r>
          </w:p>
        </w:tc>
      </w:tr>
      <w:tr w:rsidR="002D6092" w:rsidRPr="002D6092" w14:paraId="755A3B68" w14:textId="77777777" w:rsidTr="007C5501">
        <w:trPr>
          <w:trHeight w:val="495"/>
        </w:trPr>
        <w:tc>
          <w:tcPr>
            <w:tcW w:w="1658" w:type="pct"/>
            <w:hideMark/>
          </w:tcPr>
          <w:p w14:paraId="17A8837B" w14:textId="77777777" w:rsidR="002D6092" w:rsidRPr="002D6092" w:rsidRDefault="002D6092" w:rsidP="002D6092">
            <w:pPr>
              <w:rPr>
                <w:rFonts w:ascii="Arial" w:hAnsi="Arial" w:cs="Arial"/>
                <w:sz w:val="22"/>
                <w:szCs w:val="22"/>
              </w:rPr>
            </w:pPr>
            <w:r w:rsidRPr="002D6092">
              <w:rPr>
                <w:rFonts w:ascii="Arial" w:hAnsi="Arial" w:cs="Arial"/>
                <w:sz w:val="22"/>
                <w:szCs w:val="22"/>
              </w:rPr>
              <w:t>Numer silnika:</w:t>
            </w:r>
          </w:p>
        </w:tc>
        <w:tc>
          <w:tcPr>
            <w:tcW w:w="1602" w:type="pct"/>
            <w:hideMark/>
          </w:tcPr>
          <w:p w14:paraId="36C8D482" w14:textId="77777777" w:rsidR="002D6092" w:rsidRPr="002D6092" w:rsidRDefault="002D6092" w:rsidP="002D6092">
            <w:pPr>
              <w:rPr>
                <w:rFonts w:ascii="Arial" w:hAnsi="Arial" w:cs="Arial"/>
                <w:sz w:val="22"/>
                <w:szCs w:val="22"/>
              </w:rPr>
            </w:pPr>
            <w:r w:rsidRPr="002D6092">
              <w:rPr>
                <w:rFonts w:ascii="Arial" w:hAnsi="Arial" w:cs="Arial"/>
                <w:sz w:val="22"/>
                <w:szCs w:val="22"/>
              </w:rPr>
              <w:t>Typ silnika:</w:t>
            </w:r>
          </w:p>
          <w:p w14:paraId="518D5C5D" w14:textId="77777777" w:rsidR="002D6092" w:rsidRPr="002D6092" w:rsidRDefault="002D6092" w:rsidP="002D6092">
            <w:pPr>
              <w:rPr>
                <w:rFonts w:ascii="Arial" w:hAnsi="Arial" w:cs="Arial"/>
                <w:sz w:val="22"/>
                <w:szCs w:val="22"/>
              </w:rPr>
            </w:pPr>
          </w:p>
        </w:tc>
        <w:tc>
          <w:tcPr>
            <w:tcW w:w="1740" w:type="pct"/>
            <w:hideMark/>
          </w:tcPr>
          <w:p w14:paraId="371D2D28" w14:textId="77777777" w:rsidR="002D6092" w:rsidRPr="002D6092" w:rsidRDefault="002D6092" w:rsidP="002D6092">
            <w:pPr>
              <w:rPr>
                <w:rFonts w:ascii="Arial" w:hAnsi="Arial" w:cs="Arial"/>
                <w:sz w:val="22"/>
                <w:szCs w:val="22"/>
              </w:rPr>
            </w:pPr>
            <w:r w:rsidRPr="002D6092">
              <w:rPr>
                <w:rFonts w:ascii="Arial" w:hAnsi="Arial" w:cs="Arial"/>
                <w:sz w:val="22"/>
                <w:szCs w:val="22"/>
              </w:rPr>
              <w:t>Moc silnika [kW/KM]:</w:t>
            </w:r>
          </w:p>
        </w:tc>
      </w:tr>
      <w:tr w:rsidR="002D6092" w:rsidRPr="002D6092" w14:paraId="513C333C" w14:textId="77777777" w:rsidTr="007C5501">
        <w:trPr>
          <w:trHeight w:val="495"/>
        </w:trPr>
        <w:tc>
          <w:tcPr>
            <w:tcW w:w="1658" w:type="pct"/>
          </w:tcPr>
          <w:p w14:paraId="21A609DB" w14:textId="77777777" w:rsidR="002D6092" w:rsidRPr="002D6092" w:rsidRDefault="002D6092" w:rsidP="002D6092">
            <w:pPr>
              <w:rPr>
                <w:rFonts w:ascii="Arial" w:hAnsi="Arial" w:cs="Arial"/>
                <w:sz w:val="22"/>
                <w:szCs w:val="22"/>
              </w:rPr>
            </w:pPr>
            <w:r w:rsidRPr="002D6092">
              <w:rPr>
                <w:rFonts w:ascii="Arial" w:hAnsi="Arial" w:cs="Arial"/>
                <w:sz w:val="22"/>
                <w:szCs w:val="22"/>
              </w:rPr>
              <w:t>Stan licznika:</w:t>
            </w:r>
          </w:p>
        </w:tc>
        <w:tc>
          <w:tcPr>
            <w:tcW w:w="1602" w:type="pct"/>
            <w:hideMark/>
          </w:tcPr>
          <w:p w14:paraId="79D4E0CF" w14:textId="77777777" w:rsidR="002D6092" w:rsidRPr="002D6092" w:rsidRDefault="002D6092" w:rsidP="002D6092">
            <w:pPr>
              <w:rPr>
                <w:rFonts w:ascii="Arial" w:hAnsi="Arial" w:cs="Arial"/>
                <w:sz w:val="22"/>
                <w:szCs w:val="22"/>
              </w:rPr>
            </w:pPr>
            <w:r w:rsidRPr="002D6092">
              <w:rPr>
                <w:rFonts w:ascii="Arial" w:hAnsi="Arial" w:cs="Arial"/>
                <w:sz w:val="22"/>
                <w:szCs w:val="22"/>
              </w:rPr>
              <w:t>Numer rejestracyjny:</w:t>
            </w:r>
          </w:p>
          <w:p w14:paraId="76C165A0" w14:textId="77777777" w:rsidR="002D6092" w:rsidRPr="002D6092" w:rsidRDefault="002D6092" w:rsidP="002D6092">
            <w:pPr>
              <w:rPr>
                <w:rFonts w:ascii="Arial" w:hAnsi="Arial" w:cs="Arial"/>
                <w:sz w:val="22"/>
                <w:szCs w:val="22"/>
              </w:rPr>
            </w:pPr>
          </w:p>
        </w:tc>
        <w:tc>
          <w:tcPr>
            <w:tcW w:w="1740" w:type="pct"/>
            <w:hideMark/>
          </w:tcPr>
          <w:p w14:paraId="746491D9" w14:textId="77777777" w:rsidR="002D6092" w:rsidRPr="002D6092" w:rsidRDefault="002D6092" w:rsidP="002D6092">
            <w:pPr>
              <w:rPr>
                <w:rFonts w:ascii="Arial" w:hAnsi="Arial" w:cs="Arial"/>
                <w:sz w:val="22"/>
                <w:szCs w:val="22"/>
              </w:rPr>
            </w:pPr>
          </w:p>
        </w:tc>
      </w:tr>
    </w:tbl>
    <w:p w14:paraId="0D8652F3" w14:textId="77777777" w:rsidR="002D6092" w:rsidRPr="002D6092" w:rsidRDefault="002D6092" w:rsidP="002D6092">
      <w:pPr>
        <w:rPr>
          <w:rFonts w:ascii="Arial" w:hAnsi="Arial" w:cs="Arial"/>
          <w:sz w:val="22"/>
          <w:szCs w:val="22"/>
        </w:rPr>
      </w:pPr>
      <w:r w:rsidRPr="002D6092">
        <w:rPr>
          <w:rFonts w:ascii="Arial" w:hAnsi="Arial" w:cs="Arial"/>
          <w:sz w:val="22"/>
          <w:szCs w:val="22"/>
        </w:rPr>
        <w:t xml:space="preserve"> </w:t>
      </w:r>
    </w:p>
    <w:p w14:paraId="7528F90F" w14:textId="77777777" w:rsidR="002D6092" w:rsidRPr="002D6092" w:rsidRDefault="002D6092" w:rsidP="002D6092">
      <w:pPr>
        <w:spacing w:line="360" w:lineRule="auto"/>
        <w:jc w:val="center"/>
        <w:rPr>
          <w:rFonts w:ascii="Arial" w:hAnsi="Arial" w:cs="Arial"/>
          <w:b/>
          <w:sz w:val="22"/>
          <w:szCs w:val="22"/>
        </w:rPr>
      </w:pPr>
    </w:p>
    <w:p w14:paraId="3FE7AAE9" w14:textId="77777777" w:rsidR="002D6092" w:rsidRPr="002D6092" w:rsidRDefault="002D6092" w:rsidP="002D6092">
      <w:pPr>
        <w:rPr>
          <w:rFonts w:ascii="Arial" w:hAnsi="Arial" w:cs="Arial"/>
          <w:b/>
          <w:sz w:val="22"/>
          <w:szCs w:val="22"/>
          <w:u w:val="single"/>
        </w:rPr>
      </w:pPr>
      <w:bookmarkStart w:id="4" w:name="_Hlk79066396"/>
    </w:p>
    <w:p w14:paraId="35948D3A" w14:textId="77777777" w:rsidR="002D6092" w:rsidRPr="002D6092" w:rsidRDefault="002D6092" w:rsidP="002D6092">
      <w:pPr>
        <w:rPr>
          <w:rFonts w:ascii="Arial" w:hAnsi="Arial" w:cs="Arial"/>
          <w:b/>
          <w:sz w:val="22"/>
          <w:szCs w:val="22"/>
          <w:u w:val="single"/>
        </w:rPr>
      </w:pPr>
    </w:p>
    <w:p w14:paraId="1EFAC915"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wraz z wyposażeniem w postaci:</w:t>
      </w:r>
    </w:p>
    <w:p w14:paraId="1600EA65" w14:textId="77777777" w:rsidR="002D6092" w:rsidRPr="002D6092" w:rsidRDefault="002D6092" w:rsidP="002D6092">
      <w:pPr>
        <w:rPr>
          <w:rFonts w:ascii="Arial" w:hAnsi="Arial" w:cs="Arial"/>
          <w:bCs/>
          <w:sz w:val="22"/>
          <w:szCs w:val="22"/>
        </w:rPr>
      </w:pPr>
    </w:p>
    <w:tbl>
      <w:tblPr>
        <w:tblStyle w:val="Tabela-Siatka"/>
        <w:tblW w:w="9471" w:type="dxa"/>
        <w:tblLook w:val="04A0" w:firstRow="1" w:lastRow="0" w:firstColumn="1" w:lastColumn="0" w:noHBand="0" w:noVBand="1"/>
      </w:tblPr>
      <w:tblGrid>
        <w:gridCol w:w="608"/>
        <w:gridCol w:w="5767"/>
        <w:gridCol w:w="3096"/>
      </w:tblGrid>
      <w:tr w:rsidR="002D6092" w:rsidRPr="002D6092" w14:paraId="08507843" w14:textId="77777777" w:rsidTr="007C5501">
        <w:tc>
          <w:tcPr>
            <w:tcW w:w="583" w:type="dxa"/>
          </w:tcPr>
          <w:p w14:paraId="3C2CEE46" w14:textId="77777777" w:rsidR="002D6092" w:rsidRPr="002D6092" w:rsidRDefault="002D6092" w:rsidP="002D6092">
            <w:pPr>
              <w:rPr>
                <w:rFonts w:ascii="Arial" w:hAnsi="Arial" w:cs="Arial"/>
                <w:b/>
                <w:sz w:val="22"/>
                <w:szCs w:val="22"/>
              </w:rPr>
            </w:pPr>
            <w:r w:rsidRPr="002D6092">
              <w:rPr>
                <w:rFonts w:ascii="Arial" w:hAnsi="Arial" w:cs="Arial"/>
                <w:b/>
                <w:sz w:val="22"/>
                <w:szCs w:val="22"/>
              </w:rPr>
              <w:t>L.p.</w:t>
            </w:r>
          </w:p>
        </w:tc>
        <w:tc>
          <w:tcPr>
            <w:tcW w:w="5791" w:type="dxa"/>
          </w:tcPr>
          <w:p w14:paraId="22BDB525" w14:textId="77777777" w:rsidR="002D6092" w:rsidRPr="002D6092" w:rsidRDefault="002D6092" w:rsidP="002D6092">
            <w:pPr>
              <w:rPr>
                <w:rFonts w:ascii="Arial" w:hAnsi="Arial" w:cs="Arial"/>
                <w:b/>
                <w:sz w:val="22"/>
                <w:szCs w:val="22"/>
              </w:rPr>
            </w:pPr>
            <w:r w:rsidRPr="002D6092">
              <w:rPr>
                <w:rFonts w:ascii="Arial" w:hAnsi="Arial" w:cs="Arial"/>
                <w:b/>
                <w:sz w:val="22"/>
                <w:szCs w:val="22"/>
              </w:rPr>
              <w:t>Wyposażenie</w:t>
            </w:r>
          </w:p>
        </w:tc>
        <w:tc>
          <w:tcPr>
            <w:tcW w:w="3097" w:type="dxa"/>
          </w:tcPr>
          <w:p w14:paraId="62DB0B61" w14:textId="77777777" w:rsidR="002D6092" w:rsidRPr="002D6092" w:rsidRDefault="002D6092" w:rsidP="002D6092">
            <w:pPr>
              <w:jc w:val="center"/>
              <w:rPr>
                <w:rFonts w:ascii="Arial" w:hAnsi="Arial" w:cs="Arial"/>
                <w:b/>
                <w:sz w:val="22"/>
                <w:szCs w:val="22"/>
              </w:rPr>
            </w:pPr>
            <w:r w:rsidRPr="002D6092">
              <w:rPr>
                <w:rFonts w:ascii="Arial" w:hAnsi="Arial" w:cs="Arial"/>
                <w:b/>
                <w:sz w:val="22"/>
                <w:szCs w:val="22"/>
              </w:rPr>
              <w:t>TAK/NIE</w:t>
            </w:r>
          </w:p>
        </w:tc>
      </w:tr>
      <w:tr w:rsidR="002D6092" w:rsidRPr="002D6092" w14:paraId="279A852A" w14:textId="77777777" w:rsidTr="007C5501">
        <w:tc>
          <w:tcPr>
            <w:tcW w:w="583" w:type="dxa"/>
          </w:tcPr>
          <w:p w14:paraId="122244A9" w14:textId="77777777" w:rsidR="002D6092" w:rsidRPr="002D6092" w:rsidRDefault="002D6092" w:rsidP="007C3837">
            <w:pPr>
              <w:numPr>
                <w:ilvl w:val="0"/>
                <w:numId w:val="32"/>
              </w:numPr>
              <w:tabs>
                <w:tab w:val="left" w:pos="360"/>
              </w:tabs>
              <w:contextualSpacing/>
              <w:rPr>
                <w:rFonts w:ascii="Arial" w:hAnsi="Arial" w:cs="Arial"/>
                <w:bCs/>
                <w:sz w:val="22"/>
                <w:szCs w:val="22"/>
              </w:rPr>
            </w:pPr>
          </w:p>
        </w:tc>
        <w:tc>
          <w:tcPr>
            <w:tcW w:w="5791" w:type="dxa"/>
          </w:tcPr>
          <w:p w14:paraId="47B0C237" w14:textId="77777777" w:rsidR="002D6092" w:rsidRPr="002D6092" w:rsidRDefault="002D6092" w:rsidP="002D6092">
            <w:pPr>
              <w:jc w:val="both"/>
              <w:rPr>
                <w:rFonts w:ascii="Arial" w:hAnsi="Arial" w:cs="Arial"/>
                <w:bCs/>
                <w:sz w:val="22"/>
                <w:szCs w:val="22"/>
              </w:rPr>
            </w:pPr>
            <w:r w:rsidRPr="002D6092">
              <w:rPr>
                <w:rFonts w:ascii="Arial" w:hAnsi="Arial" w:cs="Arial"/>
                <w:bCs/>
                <w:sz w:val="22"/>
                <w:szCs w:val="22"/>
              </w:rPr>
              <w:t>Kompletny przewód przystosowany do ładowania samochodu z gniazdka sieciowego 230V – 1 szt. do 1 pojazdu</w:t>
            </w:r>
          </w:p>
        </w:tc>
        <w:tc>
          <w:tcPr>
            <w:tcW w:w="3097" w:type="dxa"/>
          </w:tcPr>
          <w:tbl>
            <w:tblPr>
              <w:tblStyle w:val="Tabela-Siatka"/>
              <w:tblpPr w:leftFromText="141" w:rightFromText="141" w:vertAnchor="text" w:horzAnchor="margin" w:tblpXSpec="right" w:tblpY="-14"/>
              <w:tblW w:w="2745" w:type="dxa"/>
              <w:tblLook w:val="04A0" w:firstRow="1" w:lastRow="0" w:firstColumn="1" w:lastColumn="0" w:noHBand="0" w:noVBand="1"/>
            </w:tblPr>
            <w:tblGrid>
              <w:gridCol w:w="236"/>
              <w:gridCol w:w="1352"/>
              <w:gridCol w:w="236"/>
              <w:gridCol w:w="921"/>
            </w:tblGrid>
            <w:tr w:rsidR="002D6092" w:rsidRPr="002D6092" w14:paraId="5EEC5649" w14:textId="77777777" w:rsidTr="007C5501">
              <w:trPr>
                <w:trHeight w:val="238"/>
              </w:trPr>
              <w:tc>
                <w:tcPr>
                  <w:tcW w:w="236" w:type="dxa"/>
                  <w:vAlign w:val="bottom"/>
                </w:tcPr>
                <w:p w14:paraId="63178202" w14:textId="77777777" w:rsidR="002D6092" w:rsidRPr="002D6092" w:rsidRDefault="002D6092" w:rsidP="002D6092">
                  <w:pPr>
                    <w:spacing w:line="276" w:lineRule="auto"/>
                    <w:jc w:val="center"/>
                    <w:rPr>
                      <w:rFonts w:ascii="Arial" w:hAnsi="Arial" w:cs="Arial"/>
                      <w:bCs/>
                      <w:sz w:val="22"/>
                      <w:szCs w:val="22"/>
                    </w:rPr>
                  </w:pPr>
                </w:p>
              </w:tc>
              <w:tc>
                <w:tcPr>
                  <w:tcW w:w="1352" w:type="dxa"/>
                  <w:tcBorders>
                    <w:top w:val="nil"/>
                    <w:bottom w:val="nil"/>
                  </w:tcBorders>
                  <w:vAlign w:val="bottom"/>
                </w:tcPr>
                <w:p w14:paraId="17E37240" w14:textId="77777777" w:rsidR="002D6092" w:rsidRPr="002D6092" w:rsidRDefault="002D6092" w:rsidP="002D6092">
                  <w:pPr>
                    <w:spacing w:line="276" w:lineRule="auto"/>
                    <w:jc w:val="center"/>
                    <w:rPr>
                      <w:rFonts w:ascii="Arial" w:hAnsi="Arial" w:cs="Arial"/>
                      <w:bCs/>
                      <w:sz w:val="22"/>
                      <w:szCs w:val="22"/>
                    </w:rPr>
                  </w:pPr>
                  <w:r w:rsidRPr="002D6092">
                    <w:rPr>
                      <w:rFonts w:ascii="Arial" w:hAnsi="Arial" w:cs="Arial"/>
                      <w:bCs/>
                      <w:sz w:val="22"/>
                      <w:szCs w:val="22"/>
                    </w:rPr>
                    <w:t>TAK</w:t>
                  </w:r>
                </w:p>
              </w:tc>
              <w:tc>
                <w:tcPr>
                  <w:tcW w:w="236" w:type="dxa"/>
                  <w:vAlign w:val="bottom"/>
                </w:tcPr>
                <w:p w14:paraId="0BA2CDD5" w14:textId="77777777" w:rsidR="002D6092" w:rsidRPr="002D6092" w:rsidRDefault="002D6092" w:rsidP="002D6092">
                  <w:pPr>
                    <w:spacing w:line="276" w:lineRule="auto"/>
                    <w:jc w:val="center"/>
                    <w:rPr>
                      <w:rFonts w:ascii="Arial" w:hAnsi="Arial" w:cs="Arial"/>
                      <w:bCs/>
                      <w:sz w:val="22"/>
                      <w:szCs w:val="22"/>
                    </w:rPr>
                  </w:pPr>
                </w:p>
              </w:tc>
              <w:tc>
                <w:tcPr>
                  <w:tcW w:w="921" w:type="dxa"/>
                  <w:tcBorders>
                    <w:top w:val="nil"/>
                    <w:bottom w:val="nil"/>
                    <w:right w:val="nil"/>
                  </w:tcBorders>
                  <w:vAlign w:val="bottom"/>
                </w:tcPr>
                <w:p w14:paraId="7FBF09EA" w14:textId="77777777" w:rsidR="002D6092" w:rsidRPr="002D6092" w:rsidRDefault="002D6092" w:rsidP="002D6092">
                  <w:pPr>
                    <w:spacing w:line="276" w:lineRule="auto"/>
                    <w:jc w:val="center"/>
                    <w:rPr>
                      <w:rFonts w:ascii="Arial" w:hAnsi="Arial" w:cs="Arial"/>
                      <w:bCs/>
                      <w:sz w:val="22"/>
                      <w:szCs w:val="22"/>
                    </w:rPr>
                  </w:pPr>
                  <w:r w:rsidRPr="002D6092">
                    <w:rPr>
                      <w:rFonts w:ascii="Arial" w:hAnsi="Arial" w:cs="Arial"/>
                      <w:bCs/>
                      <w:sz w:val="22"/>
                      <w:szCs w:val="22"/>
                    </w:rPr>
                    <w:t>NIE</w:t>
                  </w:r>
                </w:p>
              </w:tc>
            </w:tr>
          </w:tbl>
          <w:p w14:paraId="2BB70729" w14:textId="77777777" w:rsidR="002D6092" w:rsidRPr="002D6092" w:rsidRDefault="002D6092" w:rsidP="002D6092">
            <w:pPr>
              <w:rPr>
                <w:rFonts w:ascii="Arial" w:hAnsi="Arial" w:cs="Arial"/>
                <w:bCs/>
                <w:sz w:val="22"/>
                <w:szCs w:val="22"/>
              </w:rPr>
            </w:pPr>
          </w:p>
        </w:tc>
      </w:tr>
      <w:tr w:rsidR="002D6092" w:rsidRPr="002D6092" w14:paraId="4F0F7C79" w14:textId="77777777" w:rsidTr="007C5501">
        <w:tc>
          <w:tcPr>
            <w:tcW w:w="583" w:type="dxa"/>
          </w:tcPr>
          <w:p w14:paraId="6DF36ADB" w14:textId="77777777" w:rsidR="002D6092" w:rsidRPr="002D6092" w:rsidRDefault="002D6092" w:rsidP="007C3837">
            <w:pPr>
              <w:numPr>
                <w:ilvl w:val="0"/>
                <w:numId w:val="32"/>
              </w:numPr>
              <w:contextualSpacing/>
              <w:rPr>
                <w:rFonts w:ascii="Arial" w:hAnsi="Arial" w:cs="Arial"/>
                <w:bCs/>
                <w:sz w:val="22"/>
                <w:szCs w:val="22"/>
              </w:rPr>
            </w:pPr>
          </w:p>
        </w:tc>
        <w:tc>
          <w:tcPr>
            <w:tcW w:w="5791" w:type="dxa"/>
          </w:tcPr>
          <w:p w14:paraId="2E574227" w14:textId="77777777" w:rsidR="002D6092" w:rsidRPr="002D6092" w:rsidRDefault="002D6092" w:rsidP="002D6092">
            <w:pPr>
              <w:jc w:val="both"/>
              <w:rPr>
                <w:rFonts w:ascii="Arial" w:hAnsi="Arial" w:cs="Arial"/>
                <w:bCs/>
                <w:sz w:val="22"/>
                <w:szCs w:val="22"/>
              </w:rPr>
            </w:pPr>
            <w:r w:rsidRPr="002D6092">
              <w:rPr>
                <w:rFonts w:ascii="Arial" w:hAnsi="Arial" w:cs="Arial"/>
                <w:bCs/>
                <w:sz w:val="22"/>
                <w:szCs w:val="22"/>
              </w:rPr>
              <w:t>Kompletny przewód przystosowany do ładowania samochodu z punktu ładowania z wtyczką do gniazda TYP2 - 1 szt. do 1 pojazdu</w:t>
            </w:r>
          </w:p>
        </w:tc>
        <w:tc>
          <w:tcPr>
            <w:tcW w:w="3097" w:type="dxa"/>
          </w:tcPr>
          <w:tbl>
            <w:tblPr>
              <w:tblStyle w:val="Tabela-Siatka"/>
              <w:tblpPr w:leftFromText="141" w:rightFromText="141" w:vertAnchor="text" w:horzAnchor="margin" w:tblpXSpec="right" w:tblpY="-14"/>
              <w:tblW w:w="2745" w:type="dxa"/>
              <w:tblLook w:val="04A0" w:firstRow="1" w:lastRow="0" w:firstColumn="1" w:lastColumn="0" w:noHBand="0" w:noVBand="1"/>
            </w:tblPr>
            <w:tblGrid>
              <w:gridCol w:w="236"/>
              <w:gridCol w:w="1352"/>
              <w:gridCol w:w="236"/>
              <w:gridCol w:w="921"/>
            </w:tblGrid>
            <w:tr w:rsidR="002D6092" w:rsidRPr="002D6092" w14:paraId="61624984" w14:textId="77777777" w:rsidTr="007C5501">
              <w:trPr>
                <w:trHeight w:val="238"/>
              </w:trPr>
              <w:tc>
                <w:tcPr>
                  <w:tcW w:w="236" w:type="dxa"/>
                  <w:vAlign w:val="bottom"/>
                </w:tcPr>
                <w:p w14:paraId="6491AFE7" w14:textId="77777777" w:rsidR="002D6092" w:rsidRPr="002D6092" w:rsidRDefault="002D6092" w:rsidP="002D6092">
                  <w:pPr>
                    <w:spacing w:line="276" w:lineRule="auto"/>
                    <w:jc w:val="center"/>
                    <w:rPr>
                      <w:rFonts w:ascii="Arial" w:hAnsi="Arial" w:cs="Arial"/>
                      <w:bCs/>
                      <w:sz w:val="22"/>
                      <w:szCs w:val="22"/>
                    </w:rPr>
                  </w:pPr>
                </w:p>
              </w:tc>
              <w:tc>
                <w:tcPr>
                  <w:tcW w:w="1352" w:type="dxa"/>
                  <w:tcBorders>
                    <w:top w:val="nil"/>
                    <w:bottom w:val="nil"/>
                  </w:tcBorders>
                  <w:vAlign w:val="bottom"/>
                </w:tcPr>
                <w:p w14:paraId="441613AC" w14:textId="77777777" w:rsidR="002D6092" w:rsidRPr="002D6092" w:rsidRDefault="002D6092" w:rsidP="002D6092">
                  <w:pPr>
                    <w:spacing w:line="276" w:lineRule="auto"/>
                    <w:jc w:val="center"/>
                    <w:rPr>
                      <w:rFonts w:ascii="Arial" w:hAnsi="Arial" w:cs="Arial"/>
                      <w:bCs/>
                      <w:sz w:val="22"/>
                      <w:szCs w:val="22"/>
                    </w:rPr>
                  </w:pPr>
                  <w:r w:rsidRPr="002D6092">
                    <w:rPr>
                      <w:rFonts w:ascii="Arial" w:hAnsi="Arial" w:cs="Arial"/>
                      <w:bCs/>
                      <w:sz w:val="22"/>
                      <w:szCs w:val="22"/>
                    </w:rPr>
                    <w:t>TAK</w:t>
                  </w:r>
                </w:p>
              </w:tc>
              <w:tc>
                <w:tcPr>
                  <w:tcW w:w="236" w:type="dxa"/>
                  <w:vAlign w:val="bottom"/>
                </w:tcPr>
                <w:p w14:paraId="1DFD96C3" w14:textId="77777777" w:rsidR="002D6092" w:rsidRPr="002D6092" w:rsidRDefault="002D6092" w:rsidP="002D6092">
                  <w:pPr>
                    <w:spacing w:line="276" w:lineRule="auto"/>
                    <w:jc w:val="center"/>
                    <w:rPr>
                      <w:rFonts w:ascii="Arial" w:hAnsi="Arial" w:cs="Arial"/>
                      <w:bCs/>
                      <w:sz w:val="22"/>
                      <w:szCs w:val="22"/>
                    </w:rPr>
                  </w:pPr>
                </w:p>
              </w:tc>
              <w:tc>
                <w:tcPr>
                  <w:tcW w:w="921" w:type="dxa"/>
                  <w:tcBorders>
                    <w:top w:val="nil"/>
                    <w:bottom w:val="nil"/>
                    <w:right w:val="nil"/>
                  </w:tcBorders>
                  <w:vAlign w:val="bottom"/>
                </w:tcPr>
                <w:p w14:paraId="248D722F" w14:textId="77777777" w:rsidR="002D6092" w:rsidRPr="002D6092" w:rsidRDefault="002D6092" w:rsidP="002D6092">
                  <w:pPr>
                    <w:spacing w:line="276" w:lineRule="auto"/>
                    <w:jc w:val="center"/>
                    <w:rPr>
                      <w:rFonts w:ascii="Arial" w:hAnsi="Arial" w:cs="Arial"/>
                      <w:bCs/>
                      <w:sz w:val="22"/>
                      <w:szCs w:val="22"/>
                    </w:rPr>
                  </w:pPr>
                  <w:r w:rsidRPr="002D6092">
                    <w:rPr>
                      <w:rFonts w:ascii="Arial" w:hAnsi="Arial" w:cs="Arial"/>
                      <w:bCs/>
                      <w:sz w:val="22"/>
                      <w:szCs w:val="22"/>
                    </w:rPr>
                    <w:t>NIE</w:t>
                  </w:r>
                </w:p>
              </w:tc>
            </w:tr>
          </w:tbl>
          <w:p w14:paraId="12AB41FF" w14:textId="77777777" w:rsidR="002D6092" w:rsidRPr="002D6092" w:rsidRDefault="002D6092" w:rsidP="002D6092">
            <w:pPr>
              <w:rPr>
                <w:rFonts w:ascii="Arial" w:hAnsi="Arial" w:cs="Arial"/>
                <w:bCs/>
                <w:sz w:val="22"/>
                <w:szCs w:val="22"/>
              </w:rPr>
            </w:pPr>
          </w:p>
        </w:tc>
      </w:tr>
      <w:tr w:rsidR="002D6092" w:rsidRPr="002D6092" w14:paraId="24468438" w14:textId="77777777" w:rsidTr="007C5501">
        <w:tc>
          <w:tcPr>
            <w:tcW w:w="583" w:type="dxa"/>
          </w:tcPr>
          <w:p w14:paraId="20270793" w14:textId="77777777" w:rsidR="002D6092" w:rsidRPr="002D6092" w:rsidRDefault="002D6092" w:rsidP="007C3837">
            <w:pPr>
              <w:numPr>
                <w:ilvl w:val="0"/>
                <w:numId w:val="32"/>
              </w:numPr>
              <w:contextualSpacing/>
              <w:rPr>
                <w:rFonts w:ascii="Arial" w:hAnsi="Arial" w:cs="Arial"/>
                <w:bCs/>
                <w:sz w:val="22"/>
                <w:szCs w:val="22"/>
              </w:rPr>
            </w:pPr>
          </w:p>
        </w:tc>
        <w:tc>
          <w:tcPr>
            <w:tcW w:w="5791" w:type="dxa"/>
          </w:tcPr>
          <w:p w14:paraId="145A4F2C" w14:textId="77777777" w:rsidR="002D6092" w:rsidRPr="002D6092" w:rsidRDefault="002D6092" w:rsidP="002D6092">
            <w:pPr>
              <w:jc w:val="both"/>
              <w:rPr>
                <w:rFonts w:ascii="Arial" w:hAnsi="Arial" w:cs="Arial"/>
                <w:bCs/>
                <w:sz w:val="22"/>
                <w:szCs w:val="22"/>
              </w:rPr>
            </w:pPr>
            <w:r w:rsidRPr="002D6092">
              <w:rPr>
                <w:rFonts w:ascii="Arial" w:hAnsi="Arial" w:cs="Arial"/>
                <w:bCs/>
                <w:sz w:val="22"/>
                <w:szCs w:val="22"/>
              </w:rPr>
              <w:t>Komplet dywaników gumowych + komplet pokrowców na siedzenia</w:t>
            </w:r>
          </w:p>
        </w:tc>
        <w:tc>
          <w:tcPr>
            <w:tcW w:w="3097" w:type="dxa"/>
          </w:tcPr>
          <w:tbl>
            <w:tblPr>
              <w:tblStyle w:val="Tabela-Siatka"/>
              <w:tblpPr w:leftFromText="141" w:rightFromText="141" w:vertAnchor="text" w:horzAnchor="margin" w:tblpXSpec="right" w:tblpY="-14"/>
              <w:tblW w:w="2745" w:type="dxa"/>
              <w:tblLook w:val="04A0" w:firstRow="1" w:lastRow="0" w:firstColumn="1" w:lastColumn="0" w:noHBand="0" w:noVBand="1"/>
            </w:tblPr>
            <w:tblGrid>
              <w:gridCol w:w="236"/>
              <w:gridCol w:w="1352"/>
              <w:gridCol w:w="236"/>
              <w:gridCol w:w="921"/>
            </w:tblGrid>
            <w:tr w:rsidR="002D6092" w:rsidRPr="002D6092" w14:paraId="31B64AC8" w14:textId="77777777" w:rsidTr="007C5501">
              <w:trPr>
                <w:trHeight w:val="238"/>
              </w:trPr>
              <w:tc>
                <w:tcPr>
                  <w:tcW w:w="236" w:type="dxa"/>
                  <w:vAlign w:val="bottom"/>
                </w:tcPr>
                <w:p w14:paraId="679C0A5F" w14:textId="77777777" w:rsidR="002D6092" w:rsidRPr="002D6092" w:rsidRDefault="002D6092" w:rsidP="002D6092">
                  <w:pPr>
                    <w:spacing w:line="276" w:lineRule="auto"/>
                    <w:jc w:val="center"/>
                    <w:rPr>
                      <w:rFonts w:ascii="Arial" w:hAnsi="Arial" w:cs="Arial"/>
                      <w:bCs/>
                      <w:sz w:val="22"/>
                      <w:szCs w:val="22"/>
                    </w:rPr>
                  </w:pPr>
                </w:p>
              </w:tc>
              <w:tc>
                <w:tcPr>
                  <w:tcW w:w="1352" w:type="dxa"/>
                  <w:tcBorders>
                    <w:top w:val="nil"/>
                    <w:bottom w:val="nil"/>
                  </w:tcBorders>
                  <w:vAlign w:val="bottom"/>
                </w:tcPr>
                <w:p w14:paraId="6846D1F9" w14:textId="77777777" w:rsidR="002D6092" w:rsidRPr="002D6092" w:rsidRDefault="002D6092" w:rsidP="002D6092">
                  <w:pPr>
                    <w:spacing w:line="276" w:lineRule="auto"/>
                    <w:jc w:val="center"/>
                    <w:rPr>
                      <w:rFonts w:ascii="Arial" w:hAnsi="Arial" w:cs="Arial"/>
                      <w:bCs/>
                      <w:sz w:val="22"/>
                      <w:szCs w:val="22"/>
                    </w:rPr>
                  </w:pPr>
                  <w:r w:rsidRPr="002D6092">
                    <w:rPr>
                      <w:rFonts w:ascii="Arial" w:hAnsi="Arial" w:cs="Arial"/>
                      <w:bCs/>
                      <w:sz w:val="22"/>
                      <w:szCs w:val="22"/>
                    </w:rPr>
                    <w:t>TAK</w:t>
                  </w:r>
                </w:p>
              </w:tc>
              <w:tc>
                <w:tcPr>
                  <w:tcW w:w="236" w:type="dxa"/>
                  <w:vAlign w:val="bottom"/>
                </w:tcPr>
                <w:p w14:paraId="7FF23A22" w14:textId="77777777" w:rsidR="002D6092" w:rsidRPr="002D6092" w:rsidRDefault="002D6092" w:rsidP="002D6092">
                  <w:pPr>
                    <w:spacing w:line="276" w:lineRule="auto"/>
                    <w:jc w:val="center"/>
                    <w:rPr>
                      <w:rFonts w:ascii="Arial" w:hAnsi="Arial" w:cs="Arial"/>
                      <w:bCs/>
                      <w:sz w:val="22"/>
                      <w:szCs w:val="22"/>
                    </w:rPr>
                  </w:pPr>
                </w:p>
              </w:tc>
              <w:tc>
                <w:tcPr>
                  <w:tcW w:w="921" w:type="dxa"/>
                  <w:tcBorders>
                    <w:top w:val="nil"/>
                    <w:bottom w:val="nil"/>
                    <w:right w:val="nil"/>
                  </w:tcBorders>
                  <w:vAlign w:val="bottom"/>
                </w:tcPr>
                <w:p w14:paraId="0AAD3426" w14:textId="77777777" w:rsidR="002D6092" w:rsidRPr="002D6092" w:rsidRDefault="002D6092" w:rsidP="002D6092">
                  <w:pPr>
                    <w:spacing w:line="276" w:lineRule="auto"/>
                    <w:jc w:val="center"/>
                    <w:rPr>
                      <w:rFonts w:ascii="Arial" w:hAnsi="Arial" w:cs="Arial"/>
                      <w:bCs/>
                      <w:sz w:val="22"/>
                      <w:szCs w:val="22"/>
                    </w:rPr>
                  </w:pPr>
                  <w:r w:rsidRPr="002D6092">
                    <w:rPr>
                      <w:rFonts w:ascii="Arial" w:hAnsi="Arial" w:cs="Arial"/>
                      <w:bCs/>
                      <w:sz w:val="22"/>
                      <w:szCs w:val="22"/>
                    </w:rPr>
                    <w:t>NIE</w:t>
                  </w:r>
                </w:p>
              </w:tc>
            </w:tr>
          </w:tbl>
          <w:p w14:paraId="395F9E3E" w14:textId="77777777" w:rsidR="002D6092" w:rsidRPr="002D6092" w:rsidRDefault="002D6092" w:rsidP="002D6092">
            <w:pPr>
              <w:rPr>
                <w:rFonts w:ascii="Arial" w:hAnsi="Arial" w:cs="Arial"/>
                <w:bCs/>
                <w:sz w:val="22"/>
                <w:szCs w:val="22"/>
              </w:rPr>
            </w:pPr>
          </w:p>
        </w:tc>
      </w:tr>
      <w:tr w:rsidR="002D6092" w:rsidRPr="002D6092" w14:paraId="3DAF7479" w14:textId="77777777" w:rsidTr="007C5501">
        <w:tc>
          <w:tcPr>
            <w:tcW w:w="583" w:type="dxa"/>
          </w:tcPr>
          <w:p w14:paraId="404B2E10" w14:textId="77777777" w:rsidR="002D6092" w:rsidRPr="002D6092" w:rsidRDefault="002D6092" w:rsidP="007C3837">
            <w:pPr>
              <w:numPr>
                <w:ilvl w:val="0"/>
                <w:numId w:val="32"/>
              </w:numPr>
              <w:contextualSpacing/>
              <w:rPr>
                <w:rFonts w:ascii="Arial" w:hAnsi="Arial" w:cs="Arial"/>
                <w:bCs/>
                <w:sz w:val="22"/>
                <w:szCs w:val="22"/>
              </w:rPr>
            </w:pPr>
          </w:p>
        </w:tc>
        <w:tc>
          <w:tcPr>
            <w:tcW w:w="5791" w:type="dxa"/>
          </w:tcPr>
          <w:p w14:paraId="1F32EDDC" w14:textId="77777777" w:rsidR="002D6092" w:rsidRPr="002D6092" w:rsidRDefault="002D6092" w:rsidP="002D6092">
            <w:pPr>
              <w:jc w:val="both"/>
              <w:rPr>
                <w:rFonts w:ascii="Arial" w:hAnsi="Arial" w:cs="Arial"/>
                <w:bCs/>
                <w:sz w:val="22"/>
                <w:szCs w:val="22"/>
              </w:rPr>
            </w:pPr>
            <w:r w:rsidRPr="002D6092">
              <w:rPr>
                <w:rFonts w:ascii="Arial" w:hAnsi="Arial" w:cs="Arial"/>
                <w:bCs/>
                <w:sz w:val="22"/>
                <w:szCs w:val="22"/>
              </w:rPr>
              <w:t>Lampa sygnalizacyjna pomarańczowa przenośna na stopie magnetycznej z wtyczką pod gniazdko zapalniczki  (1 szt. do 1 pojazdu z przewodem min. 2 m)</w:t>
            </w:r>
          </w:p>
        </w:tc>
        <w:tc>
          <w:tcPr>
            <w:tcW w:w="3097" w:type="dxa"/>
          </w:tcPr>
          <w:tbl>
            <w:tblPr>
              <w:tblStyle w:val="Tabela-Siatka"/>
              <w:tblpPr w:leftFromText="141" w:rightFromText="141" w:vertAnchor="text" w:horzAnchor="margin" w:tblpXSpec="right" w:tblpY="-14"/>
              <w:tblW w:w="2745" w:type="dxa"/>
              <w:tblLook w:val="04A0" w:firstRow="1" w:lastRow="0" w:firstColumn="1" w:lastColumn="0" w:noHBand="0" w:noVBand="1"/>
            </w:tblPr>
            <w:tblGrid>
              <w:gridCol w:w="236"/>
              <w:gridCol w:w="1352"/>
              <w:gridCol w:w="236"/>
              <w:gridCol w:w="921"/>
            </w:tblGrid>
            <w:tr w:rsidR="002D6092" w:rsidRPr="002D6092" w14:paraId="0F2D403C" w14:textId="77777777" w:rsidTr="007C5501">
              <w:trPr>
                <w:trHeight w:val="238"/>
              </w:trPr>
              <w:tc>
                <w:tcPr>
                  <w:tcW w:w="236" w:type="dxa"/>
                  <w:vAlign w:val="bottom"/>
                </w:tcPr>
                <w:p w14:paraId="7FDBE6C9" w14:textId="77777777" w:rsidR="002D6092" w:rsidRPr="002D6092" w:rsidRDefault="002D6092" w:rsidP="002D6092">
                  <w:pPr>
                    <w:spacing w:line="276" w:lineRule="auto"/>
                    <w:jc w:val="center"/>
                    <w:rPr>
                      <w:rFonts w:ascii="Arial" w:hAnsi="Arial" w:cs="Arial"/>
                      <w:bCs/>
                      <w:sz w:val="22"/>
                      <w:szCs w:val="22"/>
                    </w:rPr>
                  </w:pPr>
                </w:p>
              </w:tc>
              <w:tc>
                <w:tcPr>
                  <w:tcW w:w="1352" w:type="dxa"/>
                  <w:tcBorders>
                    <w:top w:val="nil"/>
                    <w:bottom w:val="nil"/>
                  </w:tcBorders>
                  <w:vAlign w:val="bottom"/>
                </w:tcPr>
                <w:p w14:paraId="3231B35E" w14:textId="77777777" w:rsidR="002D6092" w:rsidRPr="002D6092" w:rsidRDefault="002D6092" w:rsidP="002D6092">
                  <w:pPr>
                    <w:spacing w:line="276" w:lineRule="auto"/>
                    <w:jc w:val="center"/>
                    <w:rPr>
                      <w:rFonts w:ascii="Arial" w:hAnsi="Arial" w:cs="Arial"/>
                      <w:bCs/>
                      <w:sz w:val="22"/>
                      <w:szCs w:val="22"/>
                    </w:rPr>
                  </w:pPr>
                  <w:r w:rsidRPr="002D6092">
                    <w:rPr>
                      <w:rFonts w:ascii="Arial" w:hAnsi="Arial" w:cs="Arial"/>
                      <w:bCs/>
                      <w:sz w:val="22"/>
                      <w:szCs w:val="22"/>
                    </w:rPr>
                    <w:t>TAK</w:t>
                  </w:r>
                </w:p>
              </w:tc>
              <w:tc>
                <w:tcPr>
                  <w:tcW w:w="236" w:type="dxa"/>
                  <w:vAlign w:val="bottom"/>
                </w:tcPr>
                <w:p w14:paraId="37BAEADA" w14:textId="77777777" w:rsidR="002D6092" w:rsidRPr="002D6092" w:rsidRDefault="002D6092" w:rsidP="002D6092">
                  <w:pPr>
                    <w:spacing w:line="276" w:lineRule="auto"/>
                    <w:jc w:val="center"/>
                    <w:rPr>
                      <w:rFonts w:ascii="Arial" w:hAnsi="Arial" w:cs="Arial"/>
                      <w:bCs/>
                      <w:sz w:val="22"/>
                      <w:szCs w:val="22"/>
                    </w:rPr>
                  </w:pPr>
                </w:p>
              </w:tc>
              <w:tc>
                <w:tcPr>
                  <w:tcW w:w="921" w:type="dxa"/>
                  <w:tcBorders>
                    <w:top w:val="nil"/>
                    <w:bottom w:val="nil"/>
                    <w:right w:val="nil"/>
                  </w:tcBorders>
                  <w:vAlign w:val="bottom"/>
                </w:tcPr>
                <w:p w14:paraId="18D06E89" w14:textId="77777777" w:rsidR="002D6092" w:rsidRPr="002D6092" w:rsidRDefault="002D6092" w:rsidP="002D6092">
                  <w:pPr>
                    <w:spacing w:line="276" w:lineRule="auto"/>
                    <w:jc w:val="center"/>
                    <w:rPr>
                      <w:rFonts w:ascii="Arial" w:hAnsi="Arial" w:cs="Arial"/>
                      <w:bCs/>
                      <w:sz w:val="22"/>
                      <w:szCs w:val="22"/>
                    </w:rPr>
                  </w:pPr>
                  <w:r w:rsidRPr="002D6092">
                    <w:rPr>
                      <w:rFonts w:ascii="Arial" w:hAnsi="Arial" w:cs="Arial"/>
                      <w:bCs/>
                      <w:sz w:val="22"/>
                      <w:szCs w:val="22"/>
                    </w:rPr>
                    <w:t>NIE</w:t>
                  </w:r>
                </w:p>
              </w:tc>
            </w:tr>
          </w:tbl>
          <w:p w14:paraId="5605F5B1" w14:textId="77777777" w:rsidR="002D6092" w:rsidRPr="002D6092" w:rsidRDefault="002D6092" w:rsidP="002D6092">
            <w:pPr>
              <w:rPr>
                <w:rFonts w:ascii="Arial" w:hAnsi="Arial" w:cs="Arial"/>
                <w:bCs/>
                <w:sz w:val="22"/>
                <w:szCs w:val="22"/>
              </w:rPr>
            </w:pPr>
          </w:p>
        </w:tc>
      </w:tr>
      <w:tr w:rsidR="002D6092" w:rsidRPr="002D6092" w14:paraId="1D7E35EA" w14:textId="77777777" w:rsidTr="007C5501">
        <w:tc>
          <w:tcPr>
            <w:tcW w:w="583" w:type="dxa"/>
          </w:tcPr>
          <w:p w14:paraId="0F141263" w14:textId="77777777" w:rsidR="002D6092" w:rsidRPr="002D6092" w:rsidRDefault="002D6092" w:rsidP="007C3837">
            <w:pPr>
              <w:numPr>
                <w:ilvl w:val="0"/>
                <w:numId w:val="32"/>
              </w:numPr>
              <w:contextualSpacing/>
              <w:rPr>
                <w:rFonts w:ascii="Arial" w:hAnsi="Arial" w:cs="Arial"/>
                <w:bCs/>
                <w:sz w:val="22"/>
                <w:szCs w:val="22"/>
              </w:rPr>
            </w:pPr>
          </w:p>
        </w:tc>
        <w:tc>
          <w:tcPr>
            <w:tcW w:w="5791" w:type="dxa"/>
          </w:tcPr>
          <w:p w14:paraId="10121DEF" w14:textId="77777777" w:rsidR="002D6092" w:rsidRPr="002D6092" w:rsidRDefault="002D6092" w:rsidP="002D6092">
            <w:pPr>
              <w:jc w:val="both"/>
              <w:rPr>
                <w:rFonts w:ascii="Arial" w:hAnsi="Arial" w:cs="Arial"/>
                <w:bCs/>
                <w:sz w:val="22"/>
                <w:szCs w:val="22"/>
              </w:rPr>
            </w:pPr>
            <w:r w:rsidRPr="002D6092">
              <w:rPr>
                <w:rFonts w:ascii="Arial" w:hAnsi="Arial" w:cs="Arial"/>
                <w:bCs/>
                <w:sz w:val="22"/>
                <w:szCs w:val="22"/>
              </w:rPr>
              <w:t>Apteczka, gaśnica, trójkąt ostrzegawczy, kamizelka odblaskowa szt. 2, zestaw żarówek (jeżeli pojazd wyposażony jest w pełne oświetlenie LED to nie jest wymagany zestaw żarówek), zestaw bezpieczników</w:t>
            </w:r>
          </w:p>
        </w:tc>
        <w:tc>
          <w:tcPr>
            <w:tcW w:w="3097" w:type="dxa"/>
          </w:tcPr>
          <w:tbl>
            <w:tblPr>
              <w:tblStyle w:val="Tabela-Siatka"/>
              <w:tblpPr w:leftFromText="141" w:rightFromText="141" w:vertAnchor="text" w:horzAnchor="margin" w:tblpXSpec="right" w:tblpY="-14"/>
              <w:tblW w:w="2745" w:type="dxa"/>
              <w:tblLook w:val="04A0" w:firstRow="1" w:lastRow="0" w:firstColumn="1" w:lastColumn="0" w:noHBand="0" w:noVBand="1"/>
            </w:tblPr>
            <w:tblGrid>
              <w:gridCol w:w="236"/>
              <w:gridCol w:w="1352"/>
              <w:gridCol w:w="236"/>
              <w:gridCol w:w="921"/>
            </w:tblGrid>
            <w:tr w:rsidR="002D6092" w:rsidRPr="002D6092" w14:paraId="04198786" w14:textId="77777777" w:rsidTr="007C5501">
              <w:trPr>
                <w:trHeight w:val="238"/>
              </w:trPr>
              <w:tc>
                <w:tcPr>
                  <w:tcW w:w="236" w:type="dxa"/>
                  <w:vAlign w:val="bottom"/>
                </w:tcPr>
                <w:p w14:paraId="2213159F" w14:textId="77777777" w:rsidR="002D6092" w:rsidRPr="002D6092" w:rsidRDefault="002D6092" w:rsidP="002D6092">
                  <w:pPr>
                    <w:spacing w:line="276" w:lineRule="auto"/>
                    <w:jc w:val="center"/>
                    <w:rPr>
                      <w:rFonts w:ascii="Arial" w:hAnsi="Arial" w:cs="Arial"/>
                      <w:bCs/>
                      <w:sz w:val="22"/>
                      <w:szCs w:val="22"/>
                    </w:rPr>
                  </w:pPr>
                </w:p>
              </w:tc>
              <w:tc>
                <w:tcPr>
                  <w:tcW w:w="1352" w:type="dxa"/>
                  <w:tcBorders>
                    <w:top w:val="nil"/>
                    <w:bottom w:val="nil"/>
                  </w:tcBorders>
                  <w:vAlign w:val="bottom"/>
                </w:tcPr>
                <w:p w14:paraId="5131264A" w14:textId="77777777" w:rsidR="002D6092" w:rsidRPr="002D6092" w:rsidRDefault="002D6092" w:rsidP="002D6092">
                  <w:pPr>
                    <w:spacing w:line="276" w:lineRule="auto"/>
                    <w:jc w:val="center"/>
                    <w:rPr>
                      <w:rFonts w:ascii="Arial" w:hAnsi="Arial" w:cs="Arial"/>
                      <w:bCs/>
                      <w:sz w:val="22"/>
                      <w:szCs w:val="22"/>
                    </w:rPr>
                  </w:pPr>
                  <w:r w:rsidRPr="002D6092">
                    <w:rPr>
                      <w:rFonts w:ascii="Arial" w:hAnsi="Arial" w:cs="Arial"/>
                      <w:bCs/>
                      <w:sz w:val="22"/>
                      <w:szCs w:val="22"/>
                    </w:rPr>
                    <w:t>TAK</w:t>
                  </w:r>
                </w:p>
              </w:tc>
              <w:tc>
                <w:tcPr>
                  <w:tcW w:w="236" w:type="dxa"/>
                  <w:vAlign w:val="bottom"/>
                </w:tcPr>
                <w:p w14:paraId="6596C131" w14:textId="77777777" w:rsidR="002D6092" w:rsidRPr="002D6092" w:rsidRDefault="002D6092" w:rsidP="002D6092">
                  <w:pPr>
                    <w:spacing w:line="276" w:lineRule="auto"/>
                    <w:jc w:val="center"/>
                    <w:rPr>
                      <w:rFonts w:ascii="Arial" w:hAnsi="Arial" w:cs="Arial"/>
                      <w:bCs/>
                      <w:sz w:val="22"/>
                      <w:szCs w:val="22"/>
                    </w:rPr>
                  </w:pPr>
                </w:p>
              </w:tc>
              <w:tc>
                <w:tcPr>
                  <w:tcW w:w="921" w:type="dxa"/>
                  <w:tcBorders>
                    <w:top w:val="nil"/>
                    <w:bottom w:val="nil"/>
                    <w:right w:val="nil"/>
                  </w:tcBorders>
                  <w:vAlign w:val="bottom"/>
                </w:tcPr>
                <w:p w14:paraId="637E6C9C" w14:textId="77777777" w:rsidR="002D6092" w:rsidRPr="002D6092" w:rsidRDefault="002D6092" w:rsidP="002D6092">
                  <w:pPr>
                    <w:spacing w:line="276" w:lineRule="auto"/>
                    <w:jc w:val="center"/>
                    <w:rPr>
                      <w:rFonts w:ascii="Arial" w:hAnsi="Arial" w:cs="Arial"/>
                      <w:bCs/>
                      <w:sz w:val="22"/>
                      <w:szCs w:val="22"/>
                    </w:rPr>
                  </w:pPr>
                  <w:r w:rsidRPr="002D6092">
                    <w:rPr>
                      <w:rFonts w:ascii="Arial" w:hAnsi="Arial" w:cs="Arial"/>
                      <w:bCs/>
                      <w:sz w:val="22"/>
                      <w:szCs w:val="22"/>
                    </w:rPr>
                    <w:t>NIE</w:t>
                  </w:r>
                </w:p>
              </w:tc>
            </w:tr>
          </w:tbl>
          <w:p w14:paraId="6270D3E7" w14:textId="77777777" w:rsidR="002D6092" w:rsidRPr="002D6092" w:rsidRDefault="002D6092" w:rsidP="002D6092">
            <w:pPr>
              <w:rPr>
                <w:rFonts w:ascii="Arial" w:hAnsi="Arial" w:cs="Arial"/>
                <w:bCs/>
                <w:sz w:val="22"/>
                <w:szCs w:val="22"/>
              </w:rPr>
            </w:pPr>
          </w:p>
        </w:tc>
      </w:tr>
      <w:tr w:rsidR="002D6092" w:rsidRPr="002D6092" w14:paraId="1D809B37" w14:textId="77777777" w:rsidTr="007C5501">
        <w:tc>
          <w:tcPr>
            <w:tcW w:w="583" w:type="dxa"/>
          </w:tcPr>
          <w:p w14:paraId="0DE70231" w14:textId="77777777" w:rsidR="002D6092" w:rsidRPr="002D6092" w:rsidRDefault="002D6092" w:rsidP="007C3837">
            <w:pPr>
              <w:numPr>
                <w:ilvl w:val="0"/>
                <w:numId w:val="32"/>
              </w:numPr>
              <w:contextualSpacing/>
              <w:rPr>
                <w:rFonts w:ascii="Arial" w:hAnsi="Arial" w:cs="Arial"/>
                <w:bCs/>
                <w:sz w:val="22"/>
                <w:szCs w:val="22"/>
              </w:rPr>
            </w:pPr>
          </w:p>
        </w:tc>
        <w:tc>
          <w:tcPr>
            <w:tcW w:w="5791" w:type="dxa"/>
          </w:tcPr>
          <w:p w14:paraId="724BBD68" w14:textId="77777777" w:rsidR="002D6092" w:rsidRPr="002D6092" w:rsidRDefault="002D6092" w:rsidP="002D6092">
            <w:pPr>
              <w:rPr>
                <w:rFonts w:ascii="Arial" w:hAnsi="Arial" w:cs="Arial"/>
                <w:bCs/>
                <w:sz w:val="22"/>
                <w:szCs w:val="22"/>
              </w:rPr>
            </w:pPr>
          </w:p>
        </w:tc>
        <w:tc>
          <w:tcPr>
            <w:tcW w:w="3097" w:type="dxa"/>
          </w:tcPr>
          <w:tbl>
            <w:tblPr>
              <w:tblStyle w:val="Tabela-Siatka"/>
              <w:tblpPr w:leftFromText="141" w:rightFromText="141" w:vertAnchor="text" w:horzAnchor="margin" w:tblpXSpec="right" w:tblpY="-14"/>
              <w:tblW w:w="2745" w:type="dxa"/>
              <w:tblLook w:val="04A0" w:firstRow="1" w:lastRow="0" w:firstColumn="1" w:lastColumn="0" w:noHBand="0" w:noVBand="1"/>
            </w:tblPr>
            <w:tblGrid>
              <w:gridCol w:w="236"/>
              <w:gridCol w:w="1352"/>
              <w:gridCol w:w="236"/>
              <w:gridCol w:w="921"/>
            </w:tblGrid>
            <w:tr w:rsidR="002D6092" w:rsidRPr="002D6092" w14:paraId="40FE9AC3" w14:textId="77777777" w:rsidTr="007C5501">
              <w:trPr>
                <w:trHeight w:val="238"/>
              </w:trPr>
              <w:tc>
                <w:tcPr>
                  <w:tcW w:w="236" w:type="dxa"/>
                  <w:vAlign w:val="bottom"/>
                </w:tcPr>
                <w:p w14:paraId="5EAE340B" w14:textId="77777777" w:rsidR="002D6092" w:rsidRPr="002D6092" w:rsidRDefault="002D6092" w:rsidP="002D6092">
                  <w:pPr>
                    <w:spacing w:line="276" w:lineRule="auto"/>
                    <w:jc w:val="center"/>
                    <w:rPr>
                      <w:rFonts w:ascii="Arial" w:hAnsi="Arial" w:cs="Arial"/>
                      <w:bCs/>
                      <w:sz w:val="22"/>
                      <w:szCs w:val="22"/>
                    </w:rPr>
                  </w:pPr>
                </w:p>
              </w:tc>
              <w:tc>
                <w:tcPr>
                  <w:tcW w:w="1352" w:type="dxa"/>
                  <w:tcBorders>
                    <w:top w:val="nil"/>
                    <w:bottom w:val="nil"/>
                  </w:tcBorders>
                  <w:vAlign w:val="bottom"/>
                </w:tcPr>
                <w:p w14:paraId="5C0F6E2D" w14:textId="77777777" w:rsidR="002D6092" w:rsidRPr="002D6092" w:rsidRDefault="002D6092" w:rsidP="002D6092">
                  <w:pPr>
                    <w:spacing w:line="276" w:lineRule="auto"/>
                    <w:jc w:val="center"/>
                    <w:rPr>
                      <w:rFonts w:ascii="Arial" w:hAnsi="Arial" w:cs="Arial"/>
                      <w:bCs/>
                      <w:sz w:val="22"/>
                      <w:szCs w:val="22"/>
                    </w:rPr>
                  </w:pPr>
                  <w:r w:rsidRPr="002D6092">
                    <w:rPr>
                      <w:rFonts w:ascii="Arial" w:hAnsi="Arial" w:cs="Arial"/>
                      <w:bCs/>
                      <w:sz w:val="22"/>
                      <w:szCs w:val="22"/>
                    </w:rPr>
                    <w:t>TAK</w:t>
                  </w:r>
                </w:p>
              </w:tc>
              <w:tc>
                <w:tcPr>
                  <w:tcW w:w="236" w:type="dxa"/>
                  <w:vAlign w:val="bottom"/>
                </w:tcPr>
                <w:p w14:paraId="57028891" w14:textId="77777777" w:rsidR="002D6092" w:rsidRPr="002D6092" w:rsidRDefault="002D6092" w:rsidP="002D6092">
                  <w:pPr>
                    <w:spacing w:line="276" w:lineRule="auto"/>
                    <w:jc w:val="center"/>
                    <w:rPr>
                      <w:rFonts w:ascii="Arial" w:hAnsi="Arial" w:cs="Arial"/>
                      <w:bCs/>
                      <w:sz w:val="22"/>
                      <w:szCs w:val="22"/>
                    </w:rPr>
                  </w:pPr>
                </w:p>
              </w:tc>
              <w:tc>
                <w:tcPr>
                  <w:tcW w:w="921" w:type="dxa"/>
                  <w:tcBorders>
                    <w:top w:val="nil"/>
                    <w:bottom w:val="nil"/>
                    <w:right w:val="nil"/>
                  </w:tcBorders>
                  <w:vAlign w:val="bottom"/>
                </w:tcPr>
                <w:p w14:paraId="173E02D0" w14:textId="77777777" w:rsidR="002D6092" w:rsidRPr="002D6092" w:rsidRDefault="002D6092" w:rsidP="002D6092">
                  <w:pPr>
                    <w:spacing w:line="276" w:lineRule="auto"/>
                    <w:jc w:val="center"/>
                    <w:rPr>
                      <w:rFonts w:ascii="Arial" w:hAnsi="Arial" w:cs="Arial"/>
                      <w:bCs/>
                      <w:sz w:val="22"/>
                      <w:szCs w:val="22"/>
                    </w:rPr>
                  </w:pPr>
                  <w:r w:rsidRPr="002D6092">
                    <w:rPr>
                      <w:rFonts w:ascii="Arial" w:hAnsi="Arial" w:cs="Arial"/>
                      <w:bCs/>
                      <w:sz w:val="22"/>
                      <w:szCs w:val="22"/>
                    </w:rPr>
                    <w:t>NIE</w:t>
                  </w:r>
                </w:p>
              </w:tc>
            </w:tr>
          </w:tbl>
          <w:p w14:paraId="02840356" w14:textId="77777777" w:rsidR="002D6092" w:rsidRPr="002D6092" w:rsidRDefault="002D6092" w:rsidP="002D6092">
            <w:pPr>
              <w:rPr>
                <w:rFonts w:ascii="Arial" w:hAnsi="Arial" w:cs="Arial"/>
                <w:bCs/>
                <w:sz w:val="22"/>
                <w:szCs w:val="22"/>
              </w:rPr>
            </w:pPr>
          </w:p>
        </w:tc>
      </w:tr>
      <w:tr w:rsidR="002D6092" w:rsidRPr="002D6092" w14:paraId="20BA7D7D" w14:textId="77777777" w:rsidTr="007C5501">
        <w:tc>
          <w:tcPr>
            <w:tcW w:w="583" w:type="dxa"/>
          </w:tcPr>
          <w:p w14:paraId="69CF3D76" w14:textId="77777777" w:rsidR="002D6092" w:rsidRPr="002D6092" w:rsidRDefault="002D6092" w:rsidP="007C3837">
            <w:pPr>
              <w:numPr>
                <w:ilvl w:val="0"/>
                <w:numId w:val="32"/>
              </w:numPr>
              <w:contextualSpacing/>
              <w:rPr>
                <w:rFonts w:ascii="Arial" w:hAnsi="Arial" w:cs="Arial"/>
                <w:bCs/>
                <w:sz w:val="22"/>
                <w:szCs w:val="22"/>
              </w:rPr>
            </w:pPr>
          </w:p>
        </w:tc>
        <w:tc>
          <w:tcPr>
            <w:tcW w:w="5791" w:type="dxa"/>
          </w:tcPr>
          <w:p w14:paraId="4E75B65A" w14:textId="77777777" w:rsidR="002D6092" w:rsidRPr="002D6092" w:rsidRDefault="002D6092" w:rsidP="002D6092">
            <w:pPr>
              <w:rPr>
                <w:rFonts w:ascii="Arial" w:hAnsi="Arial" w:cs="Arial"/>
                <w:bCs/>
                <w:sz w:val="22"/>
                <w:szCs w:val="22"/>
              </w:rPr>
            </w:pPr>
          </w:p>
        </w:tc>
        <w:tc>
          <w:tcPr>
            <w:tcW w:w="3097" w:type="dxa"/>
          </w:tcPr>
          <w:tbl>
            <w:tblPr>
              <w:tblStyle w:val="Tabela-Siatka"/>
              <w:tblpPr w:leftFromText="141" w:rightFromText="141" w:vertAnchor="text" w:horzAnchor="margin" w:tblpXSpec="right" w:tblpY="-14"/>
              <w:tblW w:w="2745" w:type="dxa"/>
              <w:tblLook w:val="04A0" w:firstRow="1" w:lastRow="0" w:firstColumn="1" w:lastColumn="0" w:noHBand="0" w:noVBand="1"/>
            </w:tblPr>
            <w:tblGrid>
              <w:gridCol w:w="236"/>
              <w:gridCol w:w="1352"/>
              <w:gridCol w:w="236"/>
              <w:gridCol w:w="921"/>
            </w:tblGrid>
            <w:tr w:rsidR="002D6092" w:rsidRPr="002D6092" w14:paraId="359C99C5" w14:textId="77777777" w:rsidTr="007C5501">
              <w:trPr>
                <w:trHeight w:val="238"/>
              </w:trPr>
              <w:tc>
                <w:tcPr>
                  <w:tcW w:w="236" w:type="dxa"/>
                  <w:vAlign w:val="bottom"/>
                </w:tcPr>
                <w:p w14:paraId="14E17669" w14:textId="77777777" w:rsidR="002D6092" w:rsidRPr="002D6092" w:rsidRDefault="002D6092" w:rsidP="002D6092">
                  <w:pPr>
                    <w:spacing w:line="276" w:lineRule="auto"/>
                    <w:jc w:val="center"/>
                    <w:rPr>
                      <w:rFonts w:ascii="Arial" w:hAnsi="Arial" w:cs="Arial"/>
                      <w:bCs/>
                      <w:sz w:val="22"/>
                      <w:szCs w:val="22"/>
                    </w:rPr>
                  </w:pPr>
                </w:p>
              </w:tc>
              <w:tc>
                <w:tcPr>
                  <w:tcW w:w="1352" w:type="dxa"/>
                  <w:tcBorders>
                    <w:top w:val="nil"/>
                    <w:bottom w:val="nil"/>
                  </w:tcBorders>
                  <w:vAlign w:val="bottom"/>
                </w:tcPr>
                <w:p w14:paraId="28885A36" w14:textId="77777777" w:rsidR="002D6092" w:rsidRPr="002D6092" w:rsidRDefault="002D6092" w:rsidP="002D6092">
                  <w:pPr>
                    <w:spacing w:line="276" w:lineRule="auto"/>
                    <w:jc w:val="center"/>
                    <w:rPr>
                      <w:rFonts w:ascii="Arial" w:hAnsi="Arial" w:cs="Arial"/>
                      <w:bCs/>
                      <w:sz w:val="22"/>
                      <w:szCs w:val="22"/>
                    </w:rPr>
                  </w:pPr>
                  <w:r w:rsidRPr="002D6092">
                    <w:rPr>
                      <w:rFonts w:ascii="Arial" w:hAnsi="Arial" w:cs="Arial"/>
                      <w:bCs/>
                      <w:sz w:val="22"/>
                      <w:szCs w:val="22"/>
                    </w:rPr>
                    <w:t>TAK</w:t>
                  </w:r>
                </w:p>
              </w:tc>
              <w:tc>
                <w:tcPr>
                  <w:tcW w:w="236" w:type="dxa"/>
                  <w:vAlign w:val="bottom"/>
                </w:tcPr>
                <w:p w14:paraId="11F988B6" w14:textId="77777777" w:rsidR="002D6092" w:rsidRPr="002D6092" w:rsidRDefault="002D6092" w:rsidP="002D6092">
                  <w:pPr>
                    <w:spacing w:line="276" w:lineRule="auto"/>
                    <w:jc w:val="center"/>
                    <w:rPr>
                      <w:rFonts w:ascii="Arial" w:hAnsi="Arial" w:cs="Arial"/>
                      <w:bCs/>
                      <w:sz w:val="22"/>
                      <w:szCs w:val="22"/>
                    </w:rPr>
                  </w:pPr>
                </w:p>
              </w:tc>
              <w:tc>
                <w:tcPr>
                  <w:tcW w:w="921" w:type="dxa"/>
                  <w:tcBorders>
                    <w:top w:val="nil"/>
                    <w:bottom w:val="nil"/>
                    <w:right w:val="nil"/>
                  </w:tcBorders>
                  <w:vAlign w:val="bottom"/>
                </w:tcPr>
                <w:p w14:paraId="2CFE5F59" w14:textId="77777777" w:rsidR="002D6092" w:rsidRPr="002D6092" w:rsidRDefault="002D6092" w:rsidP="002D6092">
                  <w:pPr>
                    <w:spacing w:line="276" w:lineRule="auto"/>
                    <w:jc w:val="center"/>
                    <w:rPr>
                      <w:rFonts w:ascii="Arial" w:hAnsi="Arial" w:cs="Arial"/>
                      <w:bCs/>
                      <w:sz w:val="22"/>
                      <w:szCs w:val="22"/>
                    </w:rPr>
                  </w:pPr>
                  <w:r w:rsidRPr="002D6092">
                    <w:rPr>
                      <w:rFonts w:ascii="Arial" w:hAnsi="Arial" w:cs="Arial"/>
                      <w:bCs/>
                      <w:sz w:val="22"/>
                      <w:szCs w:val="22"/>
                    </w:rPr>
                    <w:t>NIE</w:t>
                  </w:r>
                </w:p>
              </w:tc>
            </w:tr>
          </w:tbl>
          <w:p w14:paraId="53C3FC7F" w14:textId="77777777" w:rsidR="002D6092" w:rsidRPr="002D6092" w:rsidRDefault="002D6092" w:rsidP="002D6092">
            <w:pPr>
              <w:rPr>
                <w:rFonts w:ascii="Arial" w:hAnsi="Arial" w:cs="Arial"/>
                <w:bCs/>
                <w:sz w:val="22"/>
                <w:szCs w:val="22"/>
              </w:rPr>
            </w:pPr>
          </w:p>
        </w:tc>
      </w:tr>
    </w:tbl>
    <w:p w14:paraId="2D6CE6B9" w14:textId="77777777" w:rsidR="002D6092" w:rsidRPr="002D6092" w:rsidRDefault="002D6092" w:rsidP="002D6092">
      <w:pPr>
        <w:rPr>
          <w:rFonts w:ascii="Arial" w:hAnsi="Arial" w:cs="Arial"/>
          <w:bCs/>
          <w:sz w:val="22"/>
          <w:szCs w:val="22"/>
        </w:rPr>
      </w:pPr>
    </w:p>
    <w:p w14:paraId="45DC1788" w14:textId="77777777" w:rsidR="002D6092" w:rsidRPr="002D6092" w:rsidRDefault="002D6092" w:rsidP="002D6092">
      <w:pPr>
        <w:rPr>
          <w:rFonts w:ascii="Arial" w:hAnsi="Arial" w:cs="Arial"/>
          <w:bCs/>
          <w:sz w:val="22"/>
          <w:szCs w:val="22"/>
        </w:rPr>
      </w:pPr>
    </w:p>
    <w:p w14:paraId="277F8B75"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 xml:space="preserve">oraz </w:t>
      </w:r>
    </w:p>
    <w:p w14:paraId="6315D32E" w14:textId="77777777" w:rsidR="002D6092" w:rsidRPr="002D6092" w:rsidRDefault="002D6092" w:rsidP="002D6092">
      <w:pPr>
        <w:rPr>
          <w:rFonts w:ascii="Arial" w:hAnsi="Arial" w:cs="Arial"/>
          <w:bCs/>
          <w:sz w:val="22"/>
          <w:szCs w:val="22"/>
        </w:rPr>
      </w:pPr>
    </w:p>
    <w:tbl>
      <w:tblPr>
        <w:tblStyle w:val="Tabela-Siatka"/>
        <w:tblpPr w:leftFromText="141" w:rightFromText="141" w:vertAnchor="text" w:horzAnchor="margin" w:tblpXSpec="right" w:tblpY="-14"/>
        <w:tblW w:w="6186" w:type="dxa"/>
        <w:tblLook w:val="04A0" w:firstRow="1" w:lastRow="0" w:firstColumn="1" w:lastColumn="0" w:noHBand="0" w:noVBand="1"/>
      </w:tblPr>
      <w:tblGrid>
        <w:gridCol w:w="533"/>
        <w:gridCol w:w="3046"/>
        <w:gridCol w:w="533"/>
        <w:gridCol w:w="2074"/>
      </w:tblGrid>
      <w:tr w:rsidR="002D6092" w:rsidRPr="002D6092" w14:paraId="386ACE28" w14:textId="77777777" w:rsidTr="007C5501">
        <w:trPr>
          <w:trHeight w:val="533"/>
        </w:trPr>
        <w:tc>
          <w:tcPr>
            <w:tcW w:w="533" w:type="dxa"/>
          </w:tcPr>
          <w:p w14:paraId="57537715" w14:textId="77777777" w:rsidR="002D6092" w:rsidRPr="002D6092" w:rsidRDefault="002D6092" w:rsidP="002D6092">
            <w:pPr>
              <w:spacing w:line="276" w:lineRule="auto"/>
              <w:jc w:val="both"/>
              <w:rPr>
                <w:rFonts w:ascii="Arial" w:hAnsi="Arial" w:cs="Arial"/>
                <w:bCs/>
                <w:sz w:val="22"/>
                <w:szCs w:val="22"/>
              </w:rPr>
            </w:pPr>
          </w:p>
        </w:tc>
        <w:tc>
          <w:tcPr>
            <w:tcW w:w="3046" w:type="dxa"/>
            <w:tcBorders>
              <w:top w:val="nil"/>
              <w:bottom w:val="nil"/>
            </w:tcBorders>
            <w:vAlign w:val="center"/>
          </w:tcPr>
          <w:p w14:paraId="380C45A2" w14:textId="77777777" w:rsidR="002D6092" w:rsidRPr="002D6092" w:rsidRDefault="002D6092" w:rsidP="002D6092">
            <w:pPr>
              <w:spacing w:line="276" w:lineRule="auto"/>
              <w:rPr>
                <w:rFonts w:ascii="Arial" w:hAnsi="Arial" w:cs="Arial"/>
                <w:bCs/>
                <w:sz w:val="22"/>
                <w:szCs w:val="22"/>
              </w:rPr>
            </w:pPr>
            <w:r w:rsidRPr="002D6092">
              <w:rPr>
                <w:rFonts w:ascii="Arial" w:hAnsi="Arial" w:cs="Arial"/>
                <w:bCs/>
                <w:sz w:val="22"/>
                <w:szCs w:val="22"/>
              </w:rPr>
              <w:t>TAK</w:t>
            </w:r>
          </w:p>
        </w:tc>
        <w:tc>
          <w:tcPr>
            <w:tcW w:w="533" w:type="dxa"/>
          </w:tcPr>
          <w:p w14:paraId="49D82BFF" w14:textId="77777777" w:rsidR="002D6092" w:rsidRPr="002D6092" w:rsidRDefault="002D6092" w:rsidP="002D6092">
            <w:pPr>
              <w:spacing w:line="276" w:lineRule="auto"/>
              <w:jc w:val="both"/>
              <w:rPr>
                <w:rFonts w:ascii="Arial" w:hAnsi="Arial" w:cs="Arial"/>
                <w:bCs/>
                <w:sz w:val="22"/>
                <w:szCs w:val="22"/>
              </w:rPr>
            </w:pPr>
          </w:p>
        </w:tc>
        <w:tc>
          <w:tcPr>
            <w:tcW w:w="2074" w:type="dxa"/>
            <w:tcBorders>
              <w:top w:val="nil"/>
              <w:bottom w:val="nil"/>
              <w:right w:val="nil"/>
            </w:tcBorders>
            <w:vAlign w:val="center"/>
          </w:tcPr>
          <w:p w14:paraId="051CAECE" w14:textId="77777777" w:rsidR="002D6092" w:rsidRPr="002D6092" w:rsidRDefault="002D6092" w:rsidP="002D6092">
            <w:pPr>
              <w:spacing w:line="276" w:lineRule="auto"/>
              <w:rPr>
                <w:rFonts w:ascii="Arial" w:hAnsi="Arial" w:cs="Arial"/>
                <w:bCs/>
                <w:sz w:val="22"/>
                <w:szCs w:val="22"/>
              </w:rPr>
            </w:pPr>
            <w:r w:rsidRPr="002D6092">
              <w:rPr>
                <w:rFonts w:ascii="Arial" w:hAnsi="Arial" w:cs="Arial"/>
                <w:bCs/>
                <w:sz w:val="22"/>
                <w:szCs w:val="22"/>
              </w:rPr>
              <w:t>NIE</w:t>
            </w:r>
          </w:p>
        </w:tc>
      </w:tr>
    </w:tbl>
    <w:p w14:paraId="7473ACA5"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 xml:space="preserve">Ładowarkę </w:t>
      </w:r>
    </w:p>
    <w:p w14:paraId="14B32729" w14:textId="77777777" w:rsidR="002D6092" w:rsidRPr="002D6092" w:rsidRDefault="002D6092" w:rsidP="002D6092">
      <w:pPr>
        <w:rPr>
          <w:rFonts w:ascii="Arial" w:hAnsi="Arial" w:cs="Arial"/>
          <w:bCs/>
          <w:sz w:val="22"/>
          <w:szCs w:val="22"/>
        </w:rPr>
      </w:pPr>
    </w:p>
    <w:p w14:paraId="37F2150E"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[dane:]</w:t>
      </w:r>
    </w:p>
    <w:p w14:paraId="5D1E86A9"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7720F3A8"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4630744F"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4BEAD357"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0ABA85E1"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30AEB0FA"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38C82F0D"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72C1E375"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133FE243" w14:textId="77777777" w:rsidR="002D6092" w:rsidRPr="002D6092" w:rsidRDefault="002D6092" w:rsidP="002D6092">
      <w:pPr>
        <w:jc w:val="both"/>
        <w:rPr>
          <w:rFonts w:ascii="Arial" w:hAnsi="Arial" w:cs="Arial"/>
          <w:b/>
          <w:sz w:val="22"/>
          <w:szCs w:val="22"/>
          <w:u w:val="single"/>
        </w:rPr>
      </w:pPr>
    </w:p>
    <w:p w14:paraId="14D7E767"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 xml:space="preserve">oraz </w:t>
      </w:r>
    </w:p>
    <w:p w14:paraId="39D523B3" w14:textId="77777777" w:rsidR="002D6092" w:rsidRPr="002D6092" w:rsidRDefault="002D6092" w:rsidP="002D6092">
      <w:pPr>
        <w:jc w:val="both"/>
        <w:rPr>
          <w:rFonts w:ascii="Arial" w:hAnsi="Arial" w:cs="Arial"/>
          <w:b/>
          <w:sz w:val="22"/>
          <w:szCs w:val="22"/>
          <w:u w:val="single"/>
        </w:rPr>
      </w:pPr>
    </w:p>
    <w:p w14:paraId="40C7563B" w14:textId="77777777" w:rsidR="002D6092" w:rsidRPr="002D6092" w:rsidRDefault="002D6092" w:rsidP="002D6092">
      <w:pPr>
        <w:jc w:val="both"/>
        <w:rPr>
          <w:rFonts w:ascii="Arial" w:hAnsi="Arial" w:cs="Arial"/>
          <w:bCs/>
          <w:sz w:val="22"/>
          <w:szCs w:val="22"/>
        </w:rPr>
      </w:pPr>
      <w:r w:rsidRPr="002D6092">
        <w:rPr>
          <w:rFonts w:ascii="Arial" w:hAnsi="Arial" w:cs="Arial"/>
          <w:bCs/>
          <w:sz w:val="22"/>
          <w:szCs w:val="22"/>
        </w:rPr>
        <w:t>następującą dokumentację:</w:t>
      </w:r>
    </w:p>
    <w:p w14:paraId="3A43E4DC" w14:textId="77777777" w:rsidR="002D6092" w:rsidRPr="002D6092" w:rsidRDefault="002D6092" w:rsidP="002D6092">
      <w:pPr>
        <w:jc w:val="both"/>
        <w:rPr>
          <w:rFonts w:ascii="Arial" w:hAnsi="Arial" w:cs="Arial"/>
          <w:b/>
          <w:sz w:val="22"/>
          <w:szCs w:val="22"/>
        </w:rPr>
      </w:pPr>
    </w:p>
    <w:tbl>
      <w:tblPr>
        <w:tblStyle w:val="Tabela-Siatka"/>
        <w:tblW w:w="9471" w:type="dxa"/>
        <w:tblLook w:val="04A0" w:firstRow="1" w:lastRow="0" w:firstColumn="1" w:lastColumn="0" w:noHBand="0" w:noVBand="1"/>
      </w:tblPr>
      <w:tblGrid>
        <w:gridCol w:w="583"/>
        <w:gridCol w:w="5785"/>
        <w:gridCol w:w="6"/>
        <w:gridCol w:w="3097"/>
      </w:tblGrid>
      <w:tr w:rsidR="002D6092" w:rsidRPr="002D6092" w14:paraId="097AE08F" w14:textId="77777777" w:rsidTr="007C5501">
        <w:tc>
          <w:tcPr>
            <w:tcW w:w="583" w:type="dxa"/>
          </w:tcPr>
          <w:p w14:paraId="59AF9414"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L.p.</w:t>
            </w:r>
          </w:p>
        </w:tc>
        <w:tc>
          <w:tcPr>
            <w:tcW w:w="5785" w:type="dxa"/>
          </w:tcPr>
          <w:p w14:paraId="3FD09A08"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Dokumentacja</w:t>
            </w:r>
          </w:p>
        </w:tc>
        <w:tc>
          <w:tcPr>
            <w:tcW w:w="3103" w:type="dxa"/>
            <w:gridSpan w:val="2"/>
          </w:tcPr>
          <w:p w14:paraId="40B20BC8"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TAK/NIE</w:t>
            </w:r>
          </w:p>
        </w:tc>
      </w:tr>
      <w:tr w:rsidR="002D6092" w:rsidRPr="002D6092" w14:paraId="538C898C" w14:textId="77777777" w:rsidTr="007C5501">
        <w:tc>
          <w:tcPr>
            <w:tcW w:w="583" w:type="dxa"/>
          </w:tcPr>
          <w:p w14:paraId="4A058CD0" w14:textId="77777777" w:rsidR="002D6092" w:rsidRPr="002D6092" w:rsidRDefault="002D6092" w:rsidP="007C3837">
            <w:pPr>
              <w:numPr>
                <w:ilvl w:val="0"/>
                <w:numId w:val="33"/>
              </w:numPr>
              <w:contextualSpacing/>
              <w:rPr>
                <w:rFonts w:ascii="Arial" w:hAnsi="Arial" w:cs="Arial"/>
                <w:bCs/>
                <w:sz w:val="22"/>
                <w:szCs w:val="22"/>
              </w:rPr>
            </w:pPr>
          </w:p>
        </w:tc>
        <w:tc>
          <w:tcPr>
            <w:tcW w:w="5791" w:type="dxa"/>
            <w:gridSpan w:val="2"/>
          </w:tcPr>
          <w:p w14:paraId="51F7F09C"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kopia karty pojazdu</w:t>
            </w:r>
          </w:p>
        </w:tc>
        <w:tc>
          <w:tcPr>
            <w:tcW w:w="3097" w:type="dxa"/>
          </w:tcPr>
          <w:p w14:paraId="2FD683D7" w14:textId="77777777" w:rsidR="002D6092" w:rsidRPr="002D6092" w:rsidRDefault="002D6092" w:rsidP="002D6092">
            <w:pPr>
              <w:rPr>
                <w:rFonts w:ascii="Arial" w:hAnsi="Arial" w:cs="Arial"/>
                <w:bCs/>
                <w:sz w:val="22"/>
                <w:szCs w:val="22"/>
              </w:rPr>
            </w:pPr>
          </w:p>
        </w:tc>
      </w:tr>
      <w:tr w:rsidR="002D6092" w:rsidRPr="002D6092" w14:paraId="5C231AA8" w14:textId="77777777" w:rsidTr="007C5501">
        <w:tc>
          <w:tcPr>
            <w:tcW w:w="583" w:type="dxa"/>
          </w:tcPr>
          <w:p w14:paraId="5185B3C6" w14:textId="77777777" w:rsidR="002D6092" w:rsidRPr="002D6092" w:rsidRDefault="002D6092" w:rsidP="007C3837">
            <w:pPr>
              <w:numPr>
                <w:ilvl w:val="0"/>
                <w:numId w:val="33"/>
              </w:numPr>
              <w:contextualSpacing/>
              <w:rPr>
                <w:rFonts w:ascii="Arial" w:hAnsi="Arial" w:cs="Arial"/>
                <w:bCs/>
                <w:sz w:val="22"/>
                <w:szCs w:val="22"/>
              </w:rPr>
            </w:pPr>
          </w:p>
        </w:tc>
        <w:tc>
          <w:tcPr>
            <w:tcW w:w="5791" w:type="dxa"/>
            <w:gridSpan w:val="2"/>
          </w:tcPr>
          <w:p w14:paraId="114E8CB2"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dowód rejestracyjny</w:t>
            </w:r>
          </w:p>
        </w:tc>
        <w:tc>
          <w:tcPr>
            <w:tcW w:w="3097" w:type="dxa"/>
          </w:tcPr>
          <w:p w14:paraId="0D78535F" w14:textId="77777777" w:rsidR="002D6092" w:rsidRPr="002D6092" w:rsidRDefault="002D6092" w:rsidP="002D6092">
            <w:pPr>
              <w:rPr>
                <w:rFonts w:ascii="Arial" w:hAnsi="Arial" w:cs="Arial"/>
                <w:bCs/>
                <w:sz w:val="22"/>
                <w:szCs w:val="22"/>
              </w:rPr>
            </w:pPr>
          </w:p>
        </w:tc>
      </w:tr>
      <w:tr w:rsidR="002D6092" w:rsidRPr="002D6092" w14:paraId="52231754" w14:textId="77777777" w:rsidTr="007C5501">
        <w:tc>
          <w:tcPr>
            <w:tcW w:w="583" w:type="dxa"/>
          </w:tcPr>
          <w:p w14:paraId="49C2933F" w14:textId="77777777" w:rsidR="002D6092" w:rsidRPr="002D6092" w:rsidRDefault="002D6092" w:rsidP="007C3837">
            <w:pPr>
              <w:numPr>
                <w:ilvl w:val="0"/>
                <w:numId w:val="33"/>
              </w:numPr>
              <w:contextualSpacing/>
              <w:rPr>
                <w:rFonts w:ascii="Arial" w:hAnsi="Arial" w:cs="Arial"/>
                <w:bCs/>
                <w:sz w:val="22"/>
                <w:szCs w:val="22"/>
              </w:rPr>
            </w:pPr>
          </w:p>
        </w:tc>
        <w:tc>
          <w:tcPr>
            <w:tcW w:w="5791" w:type="dxa"/>
            <w:gridSpan w:val="2"/>
          </w:tcPr>
          <w:p w14:paraId="4897A729"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potwierdzenie zawarcia ubezpieczenia OC</w:t>
            </w:r>
          </w:p>
        </w:tc>
        <w:tc>
          <w:tcPr>
            <w:tcW w:w="3097" w:type="dxa"/>
          </w:tcPr>
          <w:p w14:paraId="7CF4B079" w14:textId="77777777" w:rsidR="002D6092" w:rsidRPr="002D6092" w:rsidRDefault="002D6092" w:rsidP="002D6092">
            <w:pPr>
              <w:rPr>
                <w:rFonts w:ascii="Arial" w:hAnsi="Arial" w:cs="Arial"/>
                <w:bCs/>
                <w:sz w:val="22"/>
                <w:szCs w:val="22"/>
              </w:rPr>
            </w:pPr>
          </w:p>
        </w:tc>
      </w:tr>
      <w:tr w:rsidR="002D6092" w:rsidRPr="002D6092" w14:paraId="463EADA2" w14:textId="77777777" w:rsidTr="007C5501">
        <w:tc>
          <w:tcPr>
            <w:tcW w:w="583" w:type="dxa"/>
          </w:tcPr>
          <w:p w14:paraId="2742D7A5" w14:textId="77777777" w:rsidR="002D6092" w:rsidRPr="002D6092" w:rsidRDefault="002D6092" w:rsidP="007C3837">
            <w:pPr>
              <w:numPr>
                <w:ilvl w:val="0"/>
                <w:numId w:val="33"/>
              </w:numPr>
              <w:contextualSpacing/>
              <w:rPr>
                <w:rFonts w:ascii="Arial" w:hAnsi="Arial" w:cs="Arial"/>
                <w:bCs/>
                <w:sz w:val="22"/>
                <w:szCs w:val="22"/>
              </w:rPr>
            </w:pPr>
          </w:p>
        </w:tc>
        <w:tc>
          <w:tcPr>
            <w:tcW w:w="5791" w:type="dxa"/>
            <w:gridSpan w:val="2"/>
          </w:tcPr>
          <w:p w14:paraId="4A579E85"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potwierdzenie zawarcia ubezpieczenia AC</w:t>
            </w:r>
          </w:p>
        </w:tc>
        <w:tc>
          <w:tcPr>
            <w:tcW w:w="3097" w:type="dxa"/>
          </w:tcPr>
          <w:p w14:paraId="1E693C65" w14:textId="77777777" w:rsidR="002D6092" w:rsidRPr="002D6092" w:rsidRDefault="002D6092" w:rsidP="002D6092">
            <w:pPr>
              <w:rPr>
                <w:rFonts w:ascii="Arial" w:hAnsi="Arial" w:cs="Arial"/>
                <w:bCs/>
                <w:sz w:val="22"/>
                <w:szCs w:val="22"/>
              </w:rPr>
            </w:pPr>
          </w:p>
        </w:tc>
      </w:tr>
      <w:tr w:rsidR="002D6092" w:rsidRPr="002D6092" w14:paraId="05BC7814" w14:textId="77777777" w:rsidTr="007C5501">
        <w:tc>
          <w:tcPr>
            <w:tcW w:w="583" w:type="dxa"/>
          </w:tcPr>
          <w:p w14:paraId="6D97E981" w14:textId="77777777" w:rsidR="002D6092" w:rsidRPr="002D6092" w:rsidRDefault="002D6092" w:rsidP="007C3837">
            <w:pPr>
              <w:numPr>
                <w:ilvl w:val="0"/>
                <w:numId w:val="33"/>
              </w:numPr>
              <w:contextualSpacing/>
              <w:rPr>
                <w:rFonts w:ascii="Arial" w:hAnsi="Arial" w:cs="Arial"/>
                <w:bCs/>
                <w:sz w:val="22"/>
                <w:szCs w:val="22"/>
              </w:rPr>
            </w:pPr>
          </w:p>
        </w:tc>
        <w:tc>
          <w:tcPr>
            <w:tcW w:w="5791" w:type="dxa"/>
            <w:gridSpan w:val="2"/>
          </w:tcPr>
          <w:p w14:paraId="77E5E8E7"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potwierdzenie zawarcia ubezpieczenia NNW</w:t>
            </w:r>
          </w:p>
        </w:tc>
        <w:tc>
          <w:tcPr>
            <w:tcW w:w="3097" w:type="dxa"/>
          </w:tcPr>
          <w:p w14:paraId="4A24ED9D" w14:textId="77777777" w:rsidR="002D6092" w:rsidRPr="002D6092" w:rsidRDefault="002D6092" w:rsidP="002D6092">
            <w:pPr>
              <w:rPr>
                <w:rFonts w:ascii="Arial" w:hAnsi="Arial" w:cs="Arial"/>
                <w:bCs/>
                <w:sz w:val="22"/>
                <w:szCs w:val="22"/>
              </w:rPr>
            </w:pPr>
          </w:p>
        </w:tc>
      </w:tr>
      <w:tr w:rsidR="002D6092" w:rsidRPr="002D6092" w14:paraId="3128BDB8" w14:textId="77777777" w:rsidTr="007C5501">
        <w:tc>
          <w:tcPr>
            <w:tcW w:w="583" w:type="dxa"/>
          </w:tcPr>
          <w:p w14:paraId="2A575B27" w14:textId="77777777" w:rsidR="002D6092" w:rsidRPr="002D6092" w:rsidRDefault="002D6092" w:rsidP="007C3837">
            <w:pPr>
              <w:numPr>
                <w:ilvl w:val="0"/>
                <w:numId w:val="33"/>
              </w:numPr>
              <w:contextualSpacing/>
              <w:rPr>
                <w:rFonts w:ascii="Arial" w:hAnsi="Arial" w:cs="Arial"/>
                <w:bCs/>
                <w:sz w:val="22"/>
                <w:szCs w:val="22"/>
              </w:rPr>
            </w:pPr>
          </w:p>
        </w:tc>
        <w:tc>
          <w:tcPr>
            <w:tcW w:w="5791" w:type="dxa"/>
            <w:gridSpan w:val="2"/>
          </w:tcPr>
          <w:p w14:paraId="7450B05F"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instrukcja obsługi Pojazdu</w:t>
            </w:r>
          </w:p>
        </w:tc>
        <w:tc>
          <w:tcPr>
            <w:tcW w:w="3097" w:type="dxa"/>
          </w:tcPr>
          <w:p w14:paraId="568B181C" w14:textId="77777777" w:rsidR="002D6092" w:rsidRPr="002D6092" w:rsidRDefault="002D6092" w:rsidP="002D6092">
            <w:pPr>
              <w:rPr>
                <w:rFonts w:ascii="Arial" w:hAnsi="Arial" w:cs="Arial"/>
                <w:bCs/>
                <w:sz w:val="22"/>
                <w:szCs w:val="22"/>
              </w:rPr>
            </w:pPr>
          </w:p>
        </w:tc>
      </w:tr>
      <w:tr w:rsidR="002D6092" w:rsidRPr="002D6092" w14:paraId="4692F628" w14:textId="77777777" w:rsidTr="007C5501">
        <w:tc>
          <w:tcPr>
            <w:tcW w:w="583" w:type="dxa"/>
          </w:tcPr>
          <w:p w14:paraId="030303A1" w14:textId="77777777" w:rsidR="002D6092" w:rsidRPr="002D6092" w:rsidRDefault="002D6092" w:rsidP="007C3837">
            <w:pPr>
              <w:numPr>
                <w:ilvl w:val="0"/>
                <w:numId w:val="33"/>
              </w:numPr>
              <w:contextualSpacing/>
              <w:rPr>
                <w:rFonts w:ascii="Arial" w:hAnsi="Arial" w:cs="Arial"/>
                <w:bCs/>
                <w:sz w:val="22"/>
                <w:szCs w:val="22"/>
              </w:rPr>
            </w:pPr>
          </w:p>
        </w:tc>
        <w:tc>
          <w:tcPr>
            <w:tcW w:w="5791" w:type="dxa"/>
            <w:gridSpan w:val="2"/>
          </w:tcPr>
          <w:p w14:paraId="25AEEB6A"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instrukcja obsługi i montażu Ładowarki</w:t>
            </w:r>
          </w:p>
        </w:tc>
        <w:tc>
          <w:tcPr>
            <w:tcW w:w="3097" w:type="dxa"/>
          </w:tcPr>
          <w:p w14:paraId="428A16A1" w14:textId="77777777" w:rsidR="002D6092" w:rsidRPr="002D6092" w:rsidRDefault="002D6092" w:rsidP="002D6092">
            <w:pPr>
              <w:rPr>
                <w:rFonts w:ascii="Arial" w:hAnsi="Arial" w:cs="Arial"/>
                <w:bCs/>
                <w:sz w:val="22"/>
                <w:szCs w:val="22"/>
              </w:rPr>
            </w:pPr>
          </w:p>
        </w:tc>
      </w:tr>
    </w:tbl>
    <w:p w14:paraId="0EFA23F1" w14:textId="77777777" w:rsidR="002D6092" w:rsidRPr="002D6092" w:rsidRDefault="002D6092" w:rsidP="002D6092">
      <w:pPr>
        <w:jc w:val="both"/>
        <w:rPr>
          <w:rFonts w:ascii="Arial" w:hAnsi="Arial" w:cs="Arial"/>
          <w:b/>
          <w:sz w:val="22"/>
          <w:szCs w:val="22"/>
          <w:u w:val="single"/>
        </w:rPr>
      </w:pPr>
    </w:p>
    <w:p w14:paraId="2D418C00" w14:textId="77777777" w:rsidR="002D6092" w:rsidRPr="002D6092" w:rsidRDefault="002D6092" w:rsidP="002D6092">
      <w:pPr>
        <w:jc w:val="both"/>
        <w:rPr>
          <w:rFonts w:ascii="Arial" w:hAnsi="Arial" w:cs="Arial"/>
          <w:b/>
          <w:sz w:val="22"/>
          <w:szCs w:val="22"/>
          <w:u w:val="single"/>
        </w:rPr>
      </w:pPr>
    </w:p>
    <w:p w14:paraId="46A49F5C" w14:textId="77777777" w:rsidR="002D6092" w:rsidRPr="002D6092" w:rsidRDefault="002D6092" w:rsidP="002D6092">
      <w:pPr>
        <w:rPr>
          <w:rFonts w:ascii="Arial" w:hAnsi="Arial" w:cs="Arial"/>
          <w:sz w:val="22"/>
          <w:szCs w:val="22"/>
        </w:rPr>
      </w:pPr>
      <w:r w:rsidRPr="002D6092">
        <w:rPr>
          <w:rFonts w:ascii="Arial" w:hAnsi="Arial" w:cs="Arial"/>
          <w:sz w:val="22"/>
          <w:szCs w:val="22"/>
        </w:rPr>
        <w:t>a Przyjmujący:</w:t>
      </w:r>
    </w:p>
    <w:p w14:paraId="34827193" w14:textId="77777777" w:rsidR="002D6092" w:rsidRPr="002D6092" w:rsidRDefault="002D6092" w:rsidP="002D6092">
      <w:pPr>
        <w:rPr>
          <w:rFonts w:ascii="Arial" w:hAnsi="Arial" w:cs="Arial"/>
          <w:sz w:val="22"/>
          <w:szCs w:val="22"/>
        </w:rPr>
      </w:pPr>
    </w:p>
    <w:p w14:paraId="0B4BF67D" w14:textId="77777777" w:rsidR="002D6092" w:rsidRPr="002D6092" w:rsidRDefault="002D6092" w:rsidP="002D6092">
      <w:pPr>
        <w:rPr>
          <w:rFonts w:ascii="Arial" w:hAnsi="Arial" w:cs="Arial"/>
          <w:sz w:val="22"/>
          <w:szCs w:val="22"/>
        </w:rPr>
      </w:pPr>
    </w:p>
    <w:tbl>
      <w:tblPr>
        <w:tblStyle w:val="Tabela-Siatka"/>
        <w:tblW w:w="7152" w:type="dxa"/>
        <w:jc w:val="center"/>
        <w:tblLook w:val="04A0" w:firstRow="1" w:lastRow="0" w:firstColumn="1" w:lastColumn="0" w:noHBand="0" w:noVBand="1"/>
      </w:tblPr>
      <w:tblGrid>
        <w:gridCol w:w="533"/>
        <w:gridCol w:w="3621"/>
        <w:gridCol w:w="533"/>
        <w:gridCol w:w="2465"/>
      </w:tblGrid>
      <w:tr w:rsidR="002D6092" w:rsidRPr="002D6092" w14:paraId="4BF83600" w14:textId="77777777" w:rsidTr="007C5501">
        <w:trPr>
          <w:trHeight w:val="533"/>
          <w:jc w:val="center"/>
        </w:trPr>
        <w:tc>
          <w:tcPr>
            <w:tcW w:w="533" w:type="dxa"/>
          </w:tcPr>
          <w:p w14:paraId="7C3BC3F7" w14:textId="77777777" w:rsidR="002D6092" w:rsidRPr="002D6092" w:rsidRDefault="002D6092" w:rsidP="002D6092">
            <w:pPr>
              <w:spacing w:line="276" w:lineRule="auto"/>
              <w:jc w:val="both"/>
              <w:rPr>
                <w:rFonts w:ascii="Arial" w:hAnsi="Arial" w:cs="Arial"/>
                <w:bCs/>
                <w:sz w:val="22"/>
                <w:szCs w:val="22"/>
              </w:rPr>
            </w:pPr>
          </w:p>
        </w:tc>
        <w:tc>
          <w:tcPr>
            <w:tcW w:w="3621" w:type="dxa"/>
            <w:tcBorders>
              <w:top w:val="nil"/>
              <w:bottom w:val="nil"/>
            </w:tcBorders>
            <w:vAlign w:val="center"/>
          </w:tcPr>
          <w:p w14:paraId="1BD9E187" w14:textId="77777777" w:rsidR="002D6092" w:rsidRPr="002D6092" w:rsidRDefault="002D6092" w:rsidP="002D6092">
            <w:pPr>
              <w:spacing w:line="276" w:lineRule="auto"/>
              <w:rPr>
                <w:rFonts w:ascii="Arial" w:hAnsi="Arial" w:cs="Arial"/>
                <w:bCs/>
                <w:sz w:val="22"/>
                <w:szCs w:val="22"/>
              </w:rPr>
            </w:pPr>
            <w:r w:rsidRPr="002D6092">
              <w:rPr>
                <w:rFonts w:ascii="Arial" w:hAnsi="Arial" w:cs="Arial"/>
                <w:bCs/>
                <w:sz w:val="22"/>
                <w:szCs w:val="22"/>
              </w:rPr>
              <w:t>Przyjmuje Pojazd</w:t>
            </w:r>
          </w:p>
        </w:tc>
        <w:tc>
          <w:tcPr>
            <w:tcW w:w="533" w:type="dxa"/>
          </w:tcPr>
          <w:p w14:paraId="10ADC932" w14:textId="77777777" w:rsidR="002D6092" w:rsidRPr="002D6092" w:rsidRDefault="002D6092" w:rsidP="002D6092">
            <w:pPr>
              <w:spacing w:line="276" w:lineRule="auto"/>
              <w:jc w:val="both"/>
              <w:rPr>
                <w:rFonts w:ascii="Arial" w:hAnsi="Arial" w:cs="Arial"/>
                <w:bCs/>
                <w:sz w:val="22"/>
                <w:szCs w:val="22"/>
              </w:rPr>
            </w:pPr>
          </w:p>
        </w:tc>
        <w:tc>
          <w:tcPr>
            <w:tcW w:w="2465" w:type="dxa"/>
            <w:tcBorders>
              <w:top w:val="nil"/>
              <w:bottom w:val="nil"/>
              <w:right w:val="nil"/>
            </w:tcBorders>
            <w:vAlign w:val="center"/>
          </w:tcPr>
          <w:p w14:paraId="760C2BC6" w14:textId="77777777" w:rsidR="002D6092" w:rsidRPr="002D6092" w:rsidRDefault="002D6092" w:rsidP="002D6092">
            <w:pPr>
              <w:spacing w:line="276" w:lineRule="auto"/>
              <w:rPr>
                <w:rFonts w:ascii="Arial" w:hAnsi="Arial" w:cs="Arial"/>
                <w:bCs/>
                <w:sz w:val="22"/>
                <w:szCs w:val="22"/>
              </w:rPr>
            </w:pPr>
            <w:r w:rsidRPr="002D6092">
              <w:rPr>
                <w:rFonts w:ascii="Arial" w:hAnsi="Arial" w:cs="Arial"/>
                <w:bCs/>
                <w:sz w:val="22"/>
                <w:szCs w:val="22"/>
              </w:rPr>
              <w:t>Odmawia przyjęcia Pojazdu</w:t>
            </w:r>
          </w:p>
        </w:tc>
      </w:tr>
    </w:tbl>
    <w:p w14:paraId="0C3C8D92" w14:textId="77777777" w:rsidR="002D6092" w:rsidRPr="002D6092" w:rsidRDefault="002D6092" w:rsidP="002D6092">
      <w:pPr>
        <w:jc w:val="both"/>
        <w:rPr>
          <w:rFonts w:ascii="Arial" w:hAnsi="Arial" w:cs="Arial"/>
          <w:b/>
          <w:sz w:val="22"/>
          <w:szCs w:val="22"/>
          <w:u w:val="single"/>
        </w:rPr>
      </w:pPr>
    </w:p>
    <w:p w14:paraId="0A0FDF47" w14:textId="77777777" w:rsidR="002D6092" w:rsidRPr="002D6092" w:rsidRDefault="002D6092" w:rsidP="002D6092">
      <w:pPr>
        <w:jc w:val="both"/>
        <w:rPr>
          <w:rFonts w:ascii="Arial" w:hAnsi="Arial" w:cs="Arial"/>
          <w:b/>
          <w:sz w:val="22"/>
          <w:szCs w:val="22"/>
          <w:u w:val="single"/>
        </w:rPr>
      </w:pPr>
    </w:p>
    <w:tbl>
      <w:tblPr>
        <w:tblStyle w:val="Tabela-Siatka"/>
        <w:tblW w:w="7152" w:type="dxa"/>
        <w:jc w:val="center"/>
        <w:tblLook w:val="04A0" w:firstRow="1" w:lastRow="0" w:firstColumn="1" w:lastColumn="0" w:noHBand="0" w:noVBand="1"/>
      </w:tblPr>
      <w:tblGrid>
        <w:gridCol w:w="533"/>
        <w:gridCol w:w="3621"/>
        <w:gridCol w:w="533"/>
        <w:gridCol w:w="2465"/>
      </w:tblGrid>
      <w:tr w:rsidR="002D6092" w:rsidRPr="002D6092" w14:paraId="034E190A" w14:textId="77777777" w:rsidTr="007C5501">
        <w:trPr>
          <w:trHeight w:val="533"/>
          <w:jc w:val="center"/>
        </w:trPr>
        <w:tc>
          <w:tcPr>
            <w:tcW w:w="533" w:type="dxa"/>
          </w:tcPr>
          <w:p w14:paraId="1DF553FA" w14:textId="77777777" w:rsidR="002D6092" w:rsidRPr="002D6092" w:rsidRDefault="002D6092" w:rsidP="002D6092">
            <w:pPr>
              <w:spacing w:line="276" w:lineRule="auto"/>
              <w:jc w:val="both"/>
              <w:rPr>
                <w:rFonts w:ascii="Arial" w:hAnsi="Arial" w:cs="Arial"/>
                <w:bCs/>
                <w:sz w:val="22"/>
                <w:szCs w:val="22"/>
              </w:rPr>
            </w:pPr>
          </w:p>
        </w:tc>
        <w:tc>
          <w:tcPr>
            <w:tcW w:w="3621" w:type="dxa"/>
            <w:tcBorders>
              <w:top w:val="nil"/>
              <w:bottom w:val="nil"/>
            </w:tcBorders>
            <w:vAlign w:val="center"/>
          </w:tcPr>
          <w:p w14:paraId="67A36599" w14:textId="77777777" w:rsidR="002D6092" w:rsidRPr="002D6092" w:rsidRDefault="002D6092" w:rsidP="002D6092">
            <w:pPr>
              <w:spacing w:line="276" w:lineRule="auto"/>
              <w:rPr>
                <w:rFonts w:ascii="Arial" w:hAnsi="Arial" w:cs="Arial"/>
                <w:bCs/>
                <w:sz w:val="22"/>
                <w:szCs w:val="22"/>
              </w:rPr>
            </w:pPr>
            <w:r w:rsidRPr="002D6092">
              <w:rPr>
                <w:rFonts w:ascii="Arial" w:hAnsi="Arial" w:cs="Arial"/>
                <w:bCs/>
                <w:sz w:val="22"/>
                <w:szCs w:val="22"/>
              </w:rPr>
              <w:t>Przyjmuje Ładowarkę</w:t>
            </w:r>
          </w:p>
        </w:tc>
        <w:tc>
          <w:tcPr>
            <w:tcW w:w="533" w:type="dxa"/>
          </w:tcPr>
          <w:p w14:paraId="027D9F3D" w14:textId="77777777" w:rsidR="002D6092" w:rsidRPr="002D6092" w:rsidRDefault="002D6092" w:rsidP="002D6092">
            <w:pPr>
              <w:spacing w:line="276" w:lineRule="auto"/>
              <w:jc w:val="both"/>
              <w:rPr>
                <w:rFonts w:ascii="Arial" w:hAnsi="Arial" w:cs="Arial"/>
                <w:bCs/>
                <w:sz w:val="22"/>
                <w:szCs w:val="22"/>
              </w:rPr>
            </w:pPr>
          </w:p>
        </w:tc>
        <w:tc>
          <w:tcPr>
            <w:tcW w:w="2465" w:type="dxa"/>
            <w:tcBorders>
              <w:top w:val="nil"/>
              <w:bottom w:val="nil"/>
              <w:right w:val="nil"/>
            </w:tcBorders>
            <w:vAlign w:val="center"/>
          </w:tcPr>
          <w:p w14:paraId="285295EB" w14:textId="77777777" w:rsidR="002D6092" w:rsidRPr="002D6092" w:rsidRDefault="002D6092" w:rsidP="002D6092">
            <w:pPr>
              <w:spacing w:line="276" w:lineRule="auto"/>
              <w:rPr>
                <w:rFonts w:ascii="Arial" w:hAnsi="Arial" w:cs="Arial"/>
                <w:bCs/>
                <w:sz w:val="22"/>
                <w:szCs w:val="22"/>
              </w:rPr>
            </w:pPr>
            <w:r w:rsidRPr="002D6092">
              <w:rPr>
                <w:rFonts w:ascii="Arial" w:hAnsi="Arial" w:cs="Arial"/>
                <w:bCs/>
                <w:sz w:val="22"/>
                <w:szCs w:val="22"/>
              </w:rPr>
              <w:t>Odmawia przyjęcia Ładowarki</w:t>
            </w:r>
          </w:p>
        </w:tc>
      </w:tr>
    </w:tbl>
    <w:p w14:paraId="662355BE" w14:textId="77777777" w:rsidR="002D6092" w:rsidRPr="002D6092" w:rsidRDefault="002D6092" w:rsidP="002D6092">
      <w:pPr>
        <w:jc w:val="both"/>
        <w:rPr>
          <w:rFonts w:ascii="Arial" w:hAnsi="Arial" w:cs="Arial"/>
          <w:b/>
          <w:sz w:val="22"/>
          <w:szCs w:val="22"/>
          <w:u w:val="single"/>
        </w:rPr>
      </w:pPr>
    </w:p>
    <w:p w14:paraId="749D544E" w14:textId="77777777" w:rsidR="002D6092" w:rsidRPr="002D6092" w:rsidRDefault="002D6092" w:rsidP="002D6092">
      <w:pPr>
        <w:jc w:val="both"/>
        <w:rPr>
          <w:rFonts w:ascii="Arial" w:hAnsi="Arial" w:cs="Arial"/>
          <w:b/>
          <w:sz w:val="22"/>
          <w:szCs w:val="22"/>
          <w:u w:val="single"/>
        </w:rPr>
      </w:pPr>
    </w:p>
    <w:p w14:paraId="52B835F6" w14:textId="77777777" w:rsidR="002D6092" w:rsidRPr="002D6092" w:rsidRDefault="002D6092" w:rsidP="002D6092">
      <w:pPr>
        <w:rPr>
          <w:rFonts w:ascii="Arial" w:hAnsi="Arial" w:cs="Arial"/>
          <w:bCs/>
          <w:sz w:val="22"/>
          <w:szCs w:val="22"/>
        </w:rPr>
      </w:pPr>
      <w:r w:rsidRPr="002D6092">
        <w:rPr>
          <w:rFonts w:ascii="Arial" w:hAnsi="Arial" w:cs="Arial"/>
          <w:bCs/>
          <w:sz w:val="22"/>
          <w:szCs w:val="22"/>
        </w:rPr>
        <w:t>[uzasadnienie:]</w:t>
      </w:r>
    </w:p>
    <w:p w14:paraId="7FFB017E"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5B754AE3"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3DC6DA14"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10A91586"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41AB6A81" w14:textId="77777777" w:rsidR="002D6092" w:rsidRPr="002D6092" w:rsidRDefault="002D6092" w:rsidP="002D6092">
      <w:pPr>
        <w:jc w:val="both"/>
        <w:rPr>
          <w:rFonts w:ascii="Arial" w:hAnsi="Arial" w:cs="Arial"/>
          <w:b/>
          <w:sz w:val="22"/>
          <w:szCs w:val="22"/>
          <w:u w:val="single"/>
        </w:rPr>
      </w:pPr>
    </w:p>
    <w:p w14:paraId="6821B2E0" w14:textId="77777777" w:rsidR="002D6092" w:rsidRPr="002D6092" w:rsidRDefault="002D6092" w:rsidP="002D6092">
      <w:pPr>
        <w:jc w:val="both"/>
        <w:rPr>
          <w:rFonts w:ascii="Arial" w:hAnsi="Arial" w:cs="Arial"/>
          <w:b/>
          <w:sz w:val="22"/>
          <w:szCs w:val="22"/>
          <w:u w:val="single"/>
        </w:rPr>
      </w:pPr>
    </w:p>
    <w:p w14:paraId="6FD8174F" w14:textId="77777777" w:rsidR="002D6092" w:rsidRPr="002D6092" w:rsidRDefault="002D6092" w:rsidP="007C3837">
      <w:pPr>
        <w:numPr>
          <w:ilvl w:val="3"/>
          <w:numId w:val="26"/>
        </w:numPr>
        <w:contextualSpacing/>
        <w:jc w:val="both"/>
        <w:rPr>
          <w:rFonts w:ascii="Arial" w:hAnsi="Arial" w:cs="Arial"/>
          <w:bCs/>
          <w:sz w:val="22"/>
          <w:szCs w:val="22"/>
          <w:u w:val="single"/>
        </w:rPr>
      </w:pPr>
      <w:r w:rsidRPr="002D6092">
        <w:rPr>
          <w:rFonts w:ascii="Arial" w:hAnsi="Arial" w:cs="Arial"/>
          <w:bCs/>
          <w:sz w:val="22"/>
          <w:szCs w:val="22"/>
        </w:rPr>
        <w:t>Przyjmujący stwierdza następujące wady/uszkodzenia Pojazdu:</w:t>
      </w:r>
    </w:p>
    <w:p w14:paraId="50032D08"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24E36526"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42AC2318"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60CB23B6"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6C25EEB5" w14:textId="77777777" w:rsidR="002D6092" w:rsidRPr="002D6092" w:rsidRDefault="002D6092" w:rsidP="002D6092">
      <w:pPr>
        <w:jc w:val="both"/>
        <w:rPr>
          <w:rFonts w:ascii="Arial" w:hAnsi="Arial" w:cs="Arial"/>
          <w:bCs/>
          <w:sz w:val="22"/>
          <w:szCs w:val="22"/>
          <w:u w:val="single"/>
        </w:rPr>
      </w:pPr>
    </w:p>
    <w:p w14:paraId="06437DAF" w14:textId="77777777" w:rsidR="002D6092" w:rsidRPr="002D6092" w:rsidRDefault="002D6092" w:rsidP="007C3837">
      <w:pPr>
        <w:numPr>
          <w:ilvl w:val="3"/>
          <w:numId w:val="26"/>
        </w:numPr>
        <w:contextualSpacing/>
        <w:jc w:val="both"/>
        <w:rPr>
          <w:rFonts w:ascii="Arial" w:hAnsi="Arial" w:cs="Arial"/>
          <w:bCs/>
          <w:sz w:val="22"/>
          <w:szCs w:val="22"/>
          <w:u w:val="single"/>
        </w:rPr>
      </w:pPr>
      <w:r w:rsidRPr="002D6092">
        <w:rPr>
          <w:rFonts w:ascii="Arial" w:hAnsi="Arial" w:cs="Arial"/>
          <w:bCs/>
          <w:sz w:val="22"/>
          <w:szCs w:val="22"/>
        </w:rPr>
        <w:t>Oświadczenia Stron:</w:t>
      </w:r>
    </w:p>
    <w:p w14:paraId="663953A6"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404B0689"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19467995"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3FB30B5E"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52C7DE81" w14:textId="77777777" w:rsidR="002D6092" w:rsidRPr="002D6092" w:rsidRDefault="002D6092" w:rsidP="002D6092">
      <w:pPr>
        <w:jc w:val="both"/>
        <w:rPr>
          <w:rFonts w:ascii="Arial" w:hAnsi="Arial" w:cs="Arial"/>
          <w:bCs/>
          <w:sz w:val="22"/>
          <w:szCs w:val="22"/>
          <w:u w:val="single"/>
        </w:rPr>
      </w:pPr>
    </w:p>
    <w:p w14:paraId="58AFCE08" w14:textId="77777777" w:rsidR="002D6092" w:rsidRPr="002D6092" w:rsidRDefault="002D6092" w:rsidP="007C3837">
      <w:pPr>
        <w:numPr>
          <w:ilvl w:val="3"/>
          <w:numId w:val="26"/>
        </w:numPr>
        <w:contextualSpacing/>
        <w:jc w:val="both"/>
        <w:rPr>
          <w:rFonts w:ascii="Arial" w:hAnsi="Arial" w:cs="Arial"/>
          <w:bCs/>
          <w:sz w:val="22"/>
          <w:szCs w:val="22"/>
          <w:u w:val="single"/>
        </w:rPr>
      </w:pPr>
      <w:r w:rsidRPr="002D6092">
        <w:rPr>
          <w:rFonts w:ascii="Arial" w:hAnsi="Arial" w:cs="Arial"/>
          <w:bCs/>
          <w:sz w:val="22"/>
          <w:szCs w:val="22"/>
        </w:rPr>
        <w:t>Uwagi:</w:t>
      </w:r>
    </w:p>
    <w:p w14:paraId="6B7FFA92" w14:textId="77777777" w:rsidR="002D6092" w:rsidRPr="002D6092" w:rsidRDefault="002D6092" w:rsidP="002D6092">
      <w:pPr>
        <w:jc w:val="both"/>
        <w:rPr>
          <w:rFonts w:ascii="Arial" w:hAnsi="Arial" w:cs="Arial"/>
          <w:bCs/>
          <w:sz w:val="22"/>
          <w:szCs w:val="22"/>
          <w:u w:val="single"/>
        </w:rPr>
      </w:pPr>
    </w:p>
    <w:p w14:paraId="27BCA1EF"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0A9D2113"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490A81CF" w14:textId="77777777" w:rsidR="002D6092" w:rsidRPr="002D6092" w:rsidRDefault="002D6092" w:rsidP="002D6092">
      <w:pPr>
        <w:spacing w:line="276" w:lineRule="auto"/>
        <w:jc w:val="both"/>
        <w:rPr>
          <w:rFonts w:ascii="Arial" w:hAnsi="Arial" w:cs="Arial"/>
          <w:bCs/>
          <w:sz w:val="22"/>
          <w:szCs w:val="22"/>
        </w:rPr>
      </w:pPr>
      <w:r w:rsidRPr="002D6092">
        <w:rPr>
          <w:rFonts w:ascii="Arial" w:hAnsi="Arial" w:cs="Arial"/>
          <w:bCs/>
          <w:sz w:val="22"/>
          <w:szCs w:val="22"/>
        </w:rPr>
        <w:t>.....................................................................................................................................................</w:t>
      </w:r>
    </w:p>
    <w:p w14:paraId="3322CCF9" w14:textId="77777777" w:rsidR="002D6092" w:rsidRPr="002D6092" w:rsidRDefault="002D6092" w:rsidP="002D6092">
      <w:pPr>
        <w:jc w:val="both"/>
        <w:rPr>
          <w:rFonts w:ascii="Arial" w:hAnsi="Arial" w:cs="Arial"/>
          <w:bCs/>
          <w:sz w:val="22"/>
          <w:szCs w:val="22"/>
        </w:rPr>
      </w:pPr>
      <w:r w:rsidRPr="002D6092">
        <w:rPr>
          <w:rFonts w:ascii="Arial" w:hAnsi="Arial" w:cs="Arial"/>
          <w:bCs/>
          <w:sz w:val="22"/>
          <w:szCs w:val="22"/>
        </w:rPr>
        <w:t>.....................................................................................................................................................</w:t>
      </w:r>
    </w:p>
    <w:p w14:paraId="591E4013" w14:textId="77777777" w:rsidR="002D6092" w:rsidRPr="002D6092" w:rsidRDefault="002D6092" w:rsidP="002D6092">
      <w:pPr>
        <w:jc w:val="both"/>
        <w:rPr>
          <w:rFonts w:ascii="Arial" w:hAnsi="Arial" w:cs="Arial"/>
          <w:b/>
          <w:sz w:val="22"/>
          <w:szCs w:val="22"/>
          <w:u w:val="single"/>
        </w:rPr>
      </w:pPr>
    </w:p>
    <w:p w14:paraId="788D0E03" w14:textId="77777777" w:rsidR="002D6092" w:rsidRPr="002D6092" w:rsidRDefault="002D6092" w:rsidP="002D6092">
      <w:pPr>
        <w:jc w:val="both"/>
        <w:rPr>
          <w:rFonts w:ascii="Arial" w:hAnsi="Arial" w:cs="Arial"/>
          <w:b/>
          <w:sz w:val="22"/>
          <w:szCs w:val="22"/>
          <w:u w:val="singl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2D6092" w:rsidRPr="002D6092" w14:paraId="79B432DB" w14:textId="77777777" w:rsidTr="007C5501">
        <w:tc>
          <w:tcPr>
            <w:tcW w:w="4675" w:type="dxa"/>
          </w:tcPr>
          <w:p w14:paraId="565F859F" w14:textId="77777777" w:rsidR="002D6092" w:rsidRPr="002D6092" w:rsidRDefault="002D6092" w:rsidP="002D6092">
            <w:pPr>
              <w:jc w:val="center"/>
              <w:rPr>
                <w:rFonts w:ascii="Arial" w:hAnsi="Arial" w:cs="Arial"/>
                <w:b/>
                <w:sz w:val="22"/>
                <w:szCs w:val="22"/>
              </w:rPr>
            </w:pPr>
            <w:r w:rsidRPr="002D6092">
              <w:rPr>
                <w:rFonts w:ascii="Arial" w:hAnsi="Arial" w:cs="Arial"/>
                <w:b/>
                <w:sz w:val="22"/>
                <w:szCs w:val="22"/>
              </w:rPr>
              <w:t>Przekazujący</w:t>
            </w:r>
          </w:p>
        </w:tc>
        <w:tc>
          <w:tcPr>
            <w:tcW w:w="4675" w:type="dxa"/>
          </w:tcPr>
          <w:p w14:paraId="2995FA68" w14:textId="77777777" w:rsidR="002D6092" w:rsidRPr="002D6092" w:rsidRDefault="002D6092" w:rsidP="002D6092">
            <w:pPr>
              <w:jc w:val="center"/>
              <w:rPr>
                <w:rFonts w:ascii="Arial" w:hAnsi="Arial" w:cs="Arial"/>
                <w:b/>
                <w:sz w:val="22"/>
                <w:szCs w:val="22"/>
              </w:rPr>
            </w:pPr>
            <w:r w:rsidRPr="002D6092">
              <w:rPr>
                <w:rFonts w:ascii="Arial" w:hAnsi="Arial" w:cs="Arial"/>
                <w:b/>
                <w:sz w:val="22"/>
                <w:szCs w:val="22"/>
              </w:rPr>
              <w:t>Przyjmujący</w:t>
            </w:r>
          </w:p>
        </w:tc>
      </w:tr>
      <w:tr w:rsidR="002D6092" w:rsidRPr="002D6092" w14:paraId="0A4CE3A3" w14:textId="77777777" w:rsidTr="007C5501">
        <w:trPr>
          <w:trHeight w:val="1322"/>
        </w:trPr>
        <w:tc>
          <w:tcPr>
            <w:tcW w:w="4675" w:type="dxa"/>
          </w:tcPr>
          <w:p w14:paraId="110FFBEA" w14:textId="77777777" w:rsidR="002D6092" w:rsidRPr="002D6092" w:rsidRDefault="002D6092" w:rsidP="002D6092">
            <w:pPr>
              <w:jc w:val="both"/>
              <w:rPr>
                <w:rFonts w:ascii="Arial" w:hAnsi="Arial" w:cs="Arial"/>
                <w:b/>
                <w:sz w:val="22"/>
                <w:szCs w:val="22"/>
                <w:u w:val="single"/>
              </w:rPr>
            </w:pPr>
          </w:p>
        </w:tc>
        <w:tc>
          <w:tcPr>
            <w:tcW w:w="4675" w:type="dxa"/>
          </w:tcPr>
          <w:p w14:paraId="2D3FF954" w14:textId="77777777" w:rsidR="002D6092" w:rsidRPr="002D6092" w:rsidRDefault="002D6092" w:rsidP="002D6092">
            <w:pPr>
              <w:jc w:val="both"/>
              <w:rPr>
                <w:rFonts w:ascii="Arial" w:hAnsi="Arial" w:cs="Arial"/>
                <w:b/>
                <w:sz w:val="22"/>
                <w:szCs w:val="22"/>
                <w:u w:val="single"/>
              </w:rPr>
            </w:pPr>
          </w:p>
        </w:tc>
      </w:tr>
    </w:tbl>
    <w:p w14:paraId="42C588B5" w14:textId="77777777" w:rsidR="002D6092" w:rsidRPr="002D6092" w:rsidRDefault="002D6092" w:rsidP="002D6092">
      <w:pPr>
        <w:jc w:val="both"/>
        <w:rPr>
          <w:rFonts w:ascii="Arial" w:hAnsi="Arial" w:cs="Arial"/>
          <w:b/>
          <w:sz w:val="22"/>
          <w:szCs w:val="22"/>
          <w:u w:val="single"/>
        </w:rPr>
      </w:pPr>
    </w:p>
    <w:bookmarkEnd w:id="4"/>
    <w:p w14:paraId="2F1A4CD7" w14:textId="50C84447" w:rsidR="002D6092" w:rsidRDefault="002D6092" w:rsidP="002D6092">
      <w:pPr>
        <w:rPr>
          <w:rFonts w:ascii="Arial" w:hAnsi="Arial" w:cs="Arial"/>
          <w:b/>
          <w:sz w:val="22"/>
          <w:szCs w:val="22"/>
          <w:u w:val="single"/>
        </w:rPr>
      </w:pPr>
    </w:p>
    <w:p w14:paraId="2DF04A5C" w14:textId="76617AD8" w:rsidR="00A72359" w:rsidRDefault="00A72359" w:rsidP="002D6092">
      <w:pPr>
        <w:rPr>
          <w:rFonts w:ascii="Arial" w:hAnsi="Arial" w:cs="Arial"/>
          <w:b/>
          <w:sz w:val="22"/>
          <w:szCs w:val="22"/>
          <w:u w:val="single"/>
        </w:rPr>
      </w:pPr>
    </w:p>
    <w:p w14:paraId="14B29EFE" w14:textId="238A26C1" w:rsidR="00A72359" w:rsidRDefault="00A72359" w:rsidP="002D6092">
      <w:pPr>
        <w:rPr>
          <w:rFonts w:ascii="Arial" w:hAnsi="Arial" w:cs="Arial"/>
          <w:b/>
          <w:sz w:val="22"/>
          <w:szCs w:val="22"/>
          <w:u w:val="single"/>
        </w:rPr>
      </w:pPr>
    </w:p>
    <w:p w14:paraId="05FD8199" w14:textId="696188FF" w:rsidR="00A72359" w:rsidRDefault="00A72359" w:rsidP="002D6092">
      <w:pPr>
        <w:rPr>
          <w:rFonts w:ascii="Arial" w:hAnsi="Arial" w:cs="Arial"/>
          <w:b/>
          <w:sz w:val="22"/>
          <w:szCs w:val="22"/>
          <w:u w:val="single"/>
        </w:rPr>
      </w:pPr>
    </w:p>
    <w:p w14:paraId="5DD1843D" w14:textId="49CAFDB0" w:rsidR="00A72359" w:rsidRDefault="00A72359" w:rsidP="002D6092">
      <w:pPr>
        <w:rPr>
          <w:rFonts w:ascii="Arial" w:hAnsi="Arial" w:cs="Arial"/>
          <w:b/>
          <w:sz w:val="22"/>
          <w:szCs w:val="22"/>
          <w:u w:val="single"/>
        </w:rPr>
      </w:pPr>
    </w:p>
    <w:p w14:paraId="0B732780" w14:textId="5BBF15D1" w:rsidR="00A72359" w:rsidRDefault="00A72359" w:rsidP="002D6092">
      <w:pPr>
        <w:rPr>
          <w:rFonts w:ascii="Arial" w:hAnsi="Arial" w:cs="Arial"/>
          <w:b/>
          <w:sz w:val="22"/>
          <w:szCs w:val="22"/>
          <w:u w:val="single"/>
        </w:rPr>
      </w:pPr>
    </w:p>
    <w:p w14:paraId="4CB4D53B" w14:textId="50651E43" w:rsidR="00A72359" w:rsidRDefault="00A72359" w:rsidP="002D6092">
      <w:pPr>
        <w:rPr>
          <w:rFonts w:ascii="Arial" w:hAnsi="Arial" w:cs="Arial"/>
          <w:b/>
          <w:sz w:val="22"/>
          <w:szCs w:val="22"/>
          <w:u w:val="single"/>
        </w:rPr>
      </w:pPr>
    </w:p>
    <w:p w14:paraId="5246C469" w14:textId="7FE9C256" w:rsidR="00A72359" w:rsidRDefault="00A72359" w:rsidP="002D6092">
      <w:pPr>
        <w:rPr>
          <w:rFonts w:ascii="Arial" w:hAnsi="Arial" w:cs="Arial"/>
          <w:b/>
          <w:sz w:val="22"/>
          <w:szCs w:val="22"/>
          <w:u w:val="single"/>
        </w:rPr>
      </w:pPr>
    </w:p>
    <w:p w14:paraId="45D16769" w14:textId="77777777" w:rsidR="00A72359" w:rsidRPr="002D6092" w:rsidRDefault="00A72359" w:rsidP="002D6092">
      <w:pPr>
        <w:rPr>
          <w:rFonts w:ascii="Arial" w:hAnsi="Arial" w:cs="Arial"/>
          <w:b/>
          <w:sz w:val="22"/>
          <w:szCs w:val="22"/>
          <w:u w:val="single"/>
        </w:rPr>
      </w:pPr>
    </w:p>
    <w:p w14:paraId="0959E6AC" w14:textId="77777777" w:rsidR="001B67FE" w:rsidRDefault="001B67FE" w:rsidP="001B67FE">
      <w:pPr>
        <w:pStyle w:val="Tytu"/>
        <w:jc w:val="both"/>
        <w:rPr>
          <w:rFonts w:ascii="Arial" w:hAnsi="Arial" w:cs="Arial"/>
          <w:i/>
          <w:color w:val="F79646"/>
          <w:sz w:val="20"/>
        </w:rPr>
      </w:pPr>
    </w:p>
    <w:p w14:paraId="65775ECE" w14:textId="784EFD57" w:rsidR="00B53DA8" w:rsidRPr="00B53DA8" w:rsidRDefault="00B53DA8" w:rsidP="001B67FE">
      <w:pPr>
        <w:pStyle w:val="Tytu"/>
        <w:jc w:val="both"/>
        <w:rPr>
          <w:rFonts w:ascii="Arial" w:hAnsi="Arial" w:cs="Arial"/>
          <w:sz w:val="23"/>
          <w:szCs w:val="23"/>
        </w:rPr>
      </w:pPr>
      <w:r w:rsidRPr="00B53DA8">
        <w:rPr>
          <w:rFonts w:ascii="Arial" w:eastAsia="Calibri" w:hAnsi="Arial"/>
          <w:sz w:val="20"/>
          <w:szCs w:val="22"/>
          <w:u w:val="single"/>
          <w:lang w:eastAsia="en-US"/>
        </w:rPr>
        <w:lastRenderedPageBreak/>
        <w:t xml:space="preserve">Załącznik nr </w:t>
      </w:r>
      <w:r w:rsidR="001B67FE">
        <w:rPr>
          <w:rFonts w:ascii="Arial" w:eastAsia="Calibri" w:hAnsi="Arial"/>
          <w:sz w:val="20"/>
          <w:szCs w:val="22"/>
          <w:u w:val="single"/>
          <w:lang w:eastAsia="en-US"/>
        </w:rPr>
        <w:t>8</w:t>
      </w:r>
      <w:r w:rsidRPr="00B53DA8">
        <w:rPr>
          <w:rFonts w:ascii="Arial" w:eastAsia="Calibri" w:hAnsi="Arial"/>
          <w:sz w:val="20"/>
          <w:szCs w:val="22"/>
          <w:u w:val="single"/>
          <w:lang w:eastAsia="en-US"/>
        </w:rPr>
        <w:t xml:space="preserve"> - Klauzula Informacyjna</w:t>
      </w:r>
    </w:p>
    <w:p w14:paraId="2F7D02F1" w14:textId="77777777" w:rsidR="00B53DA8" w:rsidRPr="00B53DA8" w:rsidRDefault="00B53DA8" w:rsidP="00B53DA8">
      <w:pPr>
        <w:spacing w:line="360" w:lineRule="auto"/>
        <w:jc w:val="center"/>
        <w:rPr>
          <w:rFonts w:ascii="Arial" w:hAnsi="Arial" w:cs="Arial"/>
          <w:b/>
          <w:sz w:val="23"/>
          <w:szCs w:val="23"/>
        </w:rPr>
      </w:pPr>
    </w:p>
    <w:p w14:paraId="69E6A5EC"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50784EC9"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32735F1F" w14:textId="77777777" w:rsidR="00B53DA8" w:rsidRPr="008D7E2C" w:rsidRDefault="00B53DA8" w:rsidP="008D7E2C">
      <w:pPr>
        <w:rPr>
          <w:rFonts w:ascii="Arial" w:hAnsi="Arial" w:cs="Arial"/>
          <w:sz w:val="22"/>
          <w:szCs w:val="22"/>
        </w:rPr>
      </w:pPr>
    </w:p>
    <w:p w14:paraId="0F14E389" w14:textId="77777777" w:rsidR="000D5ACA" w:rsidRPr="002038B6" w:rsidRDefault="000D5ACA" w:rsidP="002038B6">
      <w:pPr>
        <w:ind w:left="28" w:hanging="14"/>
        <w:jc w:val="both"/>
        <w:rPr>
          <w:rFonts w:ascii="Arial" w:hAnsi="Arial" w:cs="Arial"/>
          <w:b/>
          <w:sz w:val="20"/>
          <w:szCs w:val="20"/>
          <w:u w:val="single"/>
        </w:rPr>
      </w:pPr>
      <w:r w:rsidRPr="002038B6">
        <w:rPr>
          <w:rFonts w:ascii="Arial" w:hAnsi="Arial" w:cs="Arial"/>
          <w:sz w:val="20"/>
          <w:szCs w:val="20"/>
        </w:rPr>
        <w:t xml:space="preserve">Zgodnie z art. 13 ust. 1 i ust. 2 oraz art. 14 ust. 1 i 2 rozporządzenia Parlamentu Europejskiego i Rady (UE) 2016/679 z 27 kwietnia 2016 r. </w:t>
      </w:r>
      <w:r w:rsidRPr="002038B6">
        <w:rPr>
          <w:rFonts w:ascii="Arial" w:hAnsi="Arial" w:cs="Arial"/>
          <w:i/>
          <w:sz w:val="20"/>
          <w:szCs w:val="20"/>
        </w:rPr>
        <w:t>w sprawie ochrony osób fizycznych w związku z przetwarzaniem danych osobowych i w sprawie swobodnego przepływu takich danych oraz uchylenia dyrektywy 95/46/WE</w:t>
      </w:r>
      <w:r w:rsidRPr="002038B6">
        <w:rPr>
          <w:rFonts w:ascii="Arial" w:hAnsi="Arial" w:cs="Arial"/>
          <w:sz w:val="20"/>
          <w:szCs w:val="20"/>
        </w:rPr>
        <w:t xml:space="preserve"> (dalej jako: „</w:t>
      </w:r>
      <w:r w:rsidRPr="002038B6">
        <w:rPr>
          <w:rFonts w:ascii="Arial" w:hAnsi="Arial" w:cs="Arial"/>
          <w:b/>
          <w:sz w:val="20"/>
          <w:szCs w:val="20"/>
        </w:rPr>
        <w:t>RODO</w:t>
      </w:r>
      <w:r w:rsidRPr="002038B6">
        <w:rPr>
          <w:rFonts w:ascii="Arial" w:hAnsi="Arial" w:cs="Arial"/>
          <w:sz w:val="20"/>
          <w:szCs w:val="20"/>
        </w:rPr>
        <w:t>”), poniżej Zamawiający informuje o przetwarzaniu danych osobowych w związku z prowadzonym postępowaniem zakupowym oraz zasadach, na jakich będzie się to odbywało.</w:t>
      </w:r>
    </w:p>
    <w:p w14:paraId="2F69A5E2" w14:textId="77777777" w:rsidR="000D5ACA" w:rsidRPr="002038B6" w:rsidRDefault="000D5ACA" w:rsidP="007C3837">
      <w:pPr>
        <w:numPr>
          <w:ilvl w:val="0"/>
          <w:numId w:val="3"/>
        </w:numPr>
        <w:tabs>
          <w:tab w:val="left" w:pos="322"/>
        </w:tabs>
        <w:ind w:left="350" w:hanging="322"/>
        <w:jc w:val="both"/>
        <w:rPr>
          <w:rFonts w:ascii="Arial" w:hAnsi="Arial" w:cs="Arial"/>
          <w:b/>
          <w:sz w:val="20"/>
          <w:szCs w:val="20"/>
        </w:rPr>
      </w:pPr>
      <w:r w:rsidRPr="002038B6">
        <w:rPr>
          <w:rFonts w:ascii="Arial" w:hAnsi="Arial" w:cs="Arial"/>
          <w:sz w:val="20"/>
          <w:szCs w:val="20"/>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030DA1E7" w14:textId="77777777" w:rsidR="000D5ACA" w:rsidRPr="002038B6" w:rsidRDefault="000D5ACA" w:rsidP="007C3837">
      <w:pPr>
        <w:numPr>
          <w:ilvl w:val="0"/>
          <w:numId w:val="3"/>
        </w:numPr>
        <w:tabs>
          <w:tab w:val="left" w:pos="308"/>
        </w:tabs>
        <w:ind w:left="322" w:hanging="308"/>
        <w:jc w:val="both"/>
        <w:rPr>
          <w:rFonts w:ascii="Arial" w:hAnsi="Arial" w:cs="Arial"/>
          <w:sz w:val="20"/>
          <w:szCs w:val="20"/>
        </w:rPr>
      </w:pPr>
      <w:r w:rsidRPr="002038B6">
        <w:rPr>
          <w:rFonts w:ascii="Arial" w:hAnsi="Arial" w:cs="Arial"/>
          <w:sz w:val="20"/>
          <w:szCs w:val="20"/>
        </w:rPr>
        <w:t xml:space="preserve">Zamawiający wyznaczył Inspektora Ochrony Danych, z którym można się kontaktować poprzez e-mail: </w:t>
      </w:r>
      <w:hyperlink r:id="rId9" w:history="1">
        <w:r w:rsidRPr="002038B6">
          <w:rPr>
            <w:rStyle w:val="Hipercze"/>
            <w:rFonts w:ascii="Arial" w:hAnsi="Arial" w:cs="Arial"/>
            <w:sz w:val="20"/>
            <w:szCs w:val="20"/>
          </w:rPr>
          <w:t>wojciechowski@mwik.bydgoszcz.pl</w:t>
        </w:r>
      </w:hyperlink>
      <w:r w:rsidRPr="002038B6">
        <w:rPr>
          <w:rFonts w:ascii="Arial" w:hAnsi="Arial" w:cs="Arial"/>
          <w:sz w:val="20"/>
          <w:szCs w:val="20"/>
        </w:rPr>
        <w:t xml:space="preserve"> lub pod nr telefonu 693-168-329.</w:t>
      </w:r>
    </w:p>
    <w:p w14:paraId="3D08C361" w14:textId="77777777" w:rsidR="000D5ACA" w:rsidRPr="002038B6" w:rsidRDefault="000D5ACA" w:rsidP="007C3837">
      <w:pPr>
        <w:numPr>
          <w:ilvl w:val="0"/>
          <w:numId w:val="3"/>
        </w:numPr>
        <w:tabs>
          <w:tab w:val="left" w:pos="322"/>
        </w:tabs>
        <w:ind w:left="336" w:hanging="322"/>
        <w:jc w:val="both"/>
        <w:rPr>
          <w:rFonts w:ascii="Arial" w:hAnsi="Arial" w:cs="Arial"/>
          <w:b/>
          <w:sz w:val="20"/>
          <w:szCs w:val="20"/>
        </w:rPr>
      </w:pPr>
      <w:r w:rsidRPr="002038B6">
        <w:rPr>
          <w:rFonts w:ascii="Arial" w:hAnsi="Arial" w:cs="Arial"/>
          <w:sz w:val="20"/>
          <w:szCs w:val="20"/>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143C3D61" w14:textId="77777777" w:rsidR="000D5ACA" w:rsidRPr="002038B6" w:rsidRDefault="000D5ACA" w:rsidP="007C3837">
      <w:pPr>
        <w:numPr>
          <w:ilvl w:val="0"/>
          <w:numId w:val="3"/>
        </w:numPr>
        <w:tabs>
          <w:tab w:val="left" w:pos="322"/>
        </w:tabs>
        <w:ind w:left="336" w:hanging="322"/>
        <w:jc w:val="both"/>
        <w:rPr>
          <w:rFonts w:ascii="Arial" w:hAnsi="Arial" w:cs="Arial"/>
          <w:sz w:val="20"/>
          <w:szCs w:val="20"/>
        </w:rPr>
      </w:pPr>
      <w:r w:rsidRPr="002038B6">
        <w:rPr>
          <w:rFonts w:ascii="Arial" w:hAnsi="Arial" w:cs="Arial"/>
          <w:sz w:val="20"/>
          <w:szCs w:val="20"/>
        </w:rPr>
        <w:t>Dane osobowe są przetwarzane na następujących podstawach:</w:t>
      </w:r>
    </w:p>
    <w:p w14:paraId="660B7440" w14:textId="77777777" w:rsidR="000D5ACA" w:rsidRPr="002038B6" w:rsidRDefault="000D5ACA" w:rsidP="007C3837">
      <w:pPr>
        <w:numPr>
          <w:ilvl w:val="0"/>
          <w:numId w:val="4"/>
        </w:numPr>
        <w:ind w:left="448" w:hanging="126"/>
        <w:jc w:val="both"/>
        <w:rPr>
          <w:rFonts w:ascii="Arial" w:hAnsi="Arial" w:cs="Arial"/>
          <w:sz w:val="20"/>
          <w:szCs w:val="20"/>
        </w:rPr>
      </w:pPr>
      <w:r w:rsidRPr="002038B6">
        <w:rPr>
          <w:rFonts w:ascii="Arial" w:hAnsi="Arial" w:cs="Arial"/>
          <w:sz w:val="20"/>
          <w:szCs w:val="20"/>
        </w:rPr>
        <w:t>dla wypełnienia obowiązku prawnego ciążącego na Zamawiającym (art. 6 ust. 1 lit. c RODO) lub wykonywania zadań realizowanych w interesie publicznym (art. 6 ust. 1 lit. e RODO);</w:t>
      </w:r>
    </w:p>
    <w:p w14:paraId="60779610" w14:textId="77777777" w:rsidR="000D5ACA" w:rsidRPr="002038B6" w:rsidRDefault="000D5ACA" w:rsidP="007C3837">
      <w:pPr>
        <w:numPr>
          <w:ilvl w:val="0"/>
          <w:numId w:val="4"/>
        </w:numPr>
        <w:ind w:left="448" w:hanging="126"/>
        <w:jc w:val="both"/>
        <w:rPr>
          <w:rFonts w:ascii="Arial" w:hAnsi="Arial" w:cs="Arial"/>
          <w:sz w:val="20"/>
          <w:szCs w:val="20"/>
        </w:rPr>
      </w:pPr>
      <w:r w:rsidRPr="002038B6">
        <w:rPr>
          <w:rFonts w:ascii="Arial" w:hAnsi="Arial" w:cs="Arial"/>
          <w:sz w:val="20"/>
          <w:szCs w:val="20"/>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66C4C358" w14:textId="77777777" w:rsidR="000D5ACA" w:rsidRPr="002038B6" w:rsidRDefault="000D5ACA" w:rsidP="007C3837">
      <w:pPr>
        <w:numPr>
          <w:ilvl w:val="0"/>
          <w:numId w:val="4"/>
        </w:numPr>
        <w:ind w:left="448" w:hanging="126"/>
        <w:jc w:val="both"/>
        <w:rPr>
          <w:rFonts w:ascii="Arial" w:hAnsi="Arial" w:cs="Arial"/>
          <w:sz w:val="20"/>
          <w:szCs w:val="20"/>
        </w:rPr>
      </w:pPr>
      <w:r w:rsidRPr="002038B6">
        <w:rPr>
          <w:rFonts w:ascii="Arial" w:hAnsi="Arial" w:cs="Arial"/>
          <w:sz w:val="20"/>
          <w:szCs w:val="20"/>
        </w:rPr>
        <w:t>dla wypełnienia zobowiązań umownych (art. 6 ust. 1 lit. b RODO – w przypadku, gdy wykonawca jest osobą fizyczną lub prowadzi jednoosobową działalność gospodarczą).</w:t>
      </w:r>
    </w:p>
    <w:p w14:paraId="2586F783" w14:textId="77777777" w:rsidR="000D5ACA" w:rsidRPr="002038B6" w:rsidRDefault="000D5ACA" w:rsidP="007C3837">
      <w:pPr>
        <w:numPr>
          <w:ilvl w:val="0"/>
          <w:numId w:val="3"/>
        </w:numPr>
        <w:tabs>
          <w:tab w:val="left" w:pos="322"/>
        </w:tabs>
        <w:ind w:left="322" w:hanging="308"/>
        <w:jc w:val="both"/>
        <w:rPr>
          <w:rFonts w:ascii="Arial" w:hAnsi="Arial" w:cs="Arial"/>
          <w:sz w:val="20"/>
          <w:szCs w:val="20"/>
        </w:rPr>
      </w:pPr>
      <w:r w:rsidRPr="002038B6">
        <w:rPr>
          <w:rFonts w:ascii="Arial" w:hAnsi="Arial" w:cs="Arial"/>
          <w:sz w:val="20"/>
          <w:szCs w:val="20"/>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45D22FAF" w14:textId="77777777" w:rsidR="000D5ACA" w:rsidRPr="002038B6" w:rsidRDefault="000D5ACA" w:rsidP="007C3837">
      <w:pPr>
        <w:numPr>
          <w:ilvl w:val="0"/>
          <w:numId w:val="3"/>
        </w:numPr>
        <w:tabs>
          <w:tab w:val="left" w:pos="322"/>
        </w:tabs>
        <w:ind w:left="322" w:hanging="308"/>
        <w:jc w:val="both"/>
        <w:rPr>
          <w:rFonts w:ascii="Arial" w:hAnsi="Arial" w:cs="Arial"/>
          <w:sz w:val="20"/>
          <w:szCs w:val="20"/>
        </w:rPr>
      </w:pPr>
      <w:r w:rsidRPr="002038B6">
        <w:rPr>
          <w:rFonts w:ascii="Arial" w:hAnsi="Arial" w:cs="Arial"/>
          <w:sz w:val="20"/>
          <w:szCs w:val="20"/>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2B7C3746" w14:textId="77777777" w:rsidR="000D5ACA" w:rsidRPr="002038B6" w:rsidRDefault="000D5ACA" w:rsidP="007C3837">
      <w:pPr>
        <w:numPr>
          <w:ilvl w:val="0"/>
          <w:numId w:val="3"/>
        </w:numPr>
        <w:tabs>
          <w:tab w:val="left" w:pos="322"/>
        </w:tabs>
        <w:ind w:left="322" w:hanging="308"/>
        <w:jc w:val="both"/>
        <w:rPr>
          <w:rFonts w:ascii="Arial" w:hAnsi="Arial" w:cs="Arial"/>
          <w:sz w:val="20"/>
          <w:szCs w:val="20"/>
        </w:rPr>
      </w:pPr>
      <w:r w:rsidRPr="002038B6">
        <w:rPr>
          <w:rFonts w:ascii="Arial" w:hAnsi="Arial" w:cs="Arial"/>
          <w:sz w:val="20"/>
          <w:szCs w:val="20"/>
        </w:rPr>
        <w:t xml:space="preserve">Podanie danych osobowych jest dobrowolne, jednak może być niezbędne dla wzięcia udziału w postępowaniu. </w:t>
      </w:r>
    </w:p>
    <w:p w14:paraId="57614515" w14:textId="77777777" w:rsidR="000D5ACA" w:rsidRPr="002038B6" w:rsidRDefault="000D5ACA" w:rsidP="007C3837">
      <w:pPr>
        <w:numPr>
          <w:ilvl w:val="0"/>
          <w:numId w:val="3"/>
        </w:numPr>
        <w:tabs>
          <w:tab w:val="left" w:pos="322"/>
        </w:tabs>
        <w:ind w:left="322" w:hanging="308"/>
        <w:jc w:val="both"/>
        <w:rPr>
          <w:rFonts w:ascii="Arial" w:hAnsi="Arial" w:cs="Arial"/>
          <w:sz w:val="20"/>
          <w:szCs w:val="20"/>
        </w:rPr>
      </w:pPr>
      <w:bookmarkStart w:id="5" w:name="_Hlk516653227"/>
      <w:r w:rsidRPr="002038B6">
        <w:rPr>
          <w:rFonts w:ascii="Arial" w:hAnsi="Arial" w:cs="Arial"/>
          <w:sz w:val="20"/>
          <w:szCs w:val="20"/>
        </w:rPr>
        <w:t>Osobie, której dane są przetwarzane, przysługuje: prawo dostępu do danych osobowych, ich sprostowania, usunięcia, ograniczenia przetwarzania danych osobowych</w:t>
      </w:r>
      <w:bookmarkStart w:id="6" w:name="_Hlk516653187"/>
      <w:r w:rsidRPr="002038B6">
        <w:rPr>
          <w:rFonts w:ascii="Arial" w:hAnsi="Arial" w:cs="Arial"/>
          <w:sz w:val="20"/>
          <w:szCs w:val="20"/>
        </w:rPr>
        <w:t xml:space="preserve"> </w:t>
      </w:r>
      <w:bookmarkEnd w:id="6"/>
      <w:r w:rsidRPr="002038B6">
        <w:rPr>
          <w:rFonts w:ascii="Arial" w:hAnsi="Arial" w:cs="Arial"/>
          <w:sz w:val="20"/>
          <w:szCs w:val="20"/>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5"/>
    <w:p w14:paraId="49A40980" w14:textId="77777777" w:rsidR="000D5ACA" w:rsidRPr="002038B6" w:rsidRDefault="000D5ACA" w:rsidP="007C3837">
      <w:pPr>
        <w:numPr>
          <w:ilvl w:val="0"/>
          <w:numId w:val="3"/>
        </w:numPr>
        <w:tabs>
          <w:tab w:val="left" w:pos="322"/>
        </w:tabs>
        <w:ind w:left="322" w:hanging="308"/>
        <w:jc w:val="both"/>
        <w:rPr>
          <w:rFonts w:ascii="Arial" w:hAnsi="Arial" w:cs="Arial"/>
          <w:sz w:val="20"/>
          <w:szCs w:val="20"/>
        </w:rPr>
      </w:pPr>
      <w:r w:rsidRPr="002038B6">
        <w:rPr>
          <w:rFonts w:ascii="Arial" w:hAnsi="Arial" w:cs="Arial"/>
          <w:sz w:val="20"/>
          <w:szCs w:val="20"/>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350D494B" w14:textId="77777777" w:rsidR="000D5ACA" w:rsidRPr="002038B6" w:rsidRDefault="000D5ACA" w:rsidP="007C3837">
      <w:pPr>
        <w:numPr>
          <w:ilvl w:val="0"/>
          <w:numId w:val="3"/>
        </w:numPr>
        <w:ind w:left="294" w:hanging="266"/>
        <w:jc w:val="both"/>
        <w:rPr>
          <w:rFonts w:ascii="Arial" w:hAnsi="Arial" w:cs="Arial"/>
          <w:sz w:val="20"/>
          <w:szCs w:val="20"/>
        </w:rPr>
      </w:pPr>
      <w:r w:rsidRPr="002038B6">
        <w:rPr>
          <w:rFonts w:ascii="Arial" w:hAnsi="Arial" w:cs="Arial"/>
          <w:sz w:val="20"/>
          <w:szCs w:val="20"/>
        </w:rPr>
        <w:t xml:space="preserve">Zamawiający uzyskał dane osobowe bezpośrednio od wykonawcy lub z publicznie dostępnych rejestrów. </w:t>
      </w:r>
    </w:p>
    <w:p w14:paraId="59C19B42" w14:textId="77777777" w:rsidR="000D5ACA" w:rsidRPr="002038B6" w:rsidRDefault="000D5ACA" w:rsidP="007C3837">
      <w:pPr>
        <w:numPr>
          <w:ilvl w:val="0"/>
          <w:numId w:val="3"/>
        </w:numPr>
        <w:ind w:left="294" w:hanging="266"/>
        <w:jc w:val="both"/>
        <w:rPr>
          <w:rFonts w:ascii="Arial" w:hAnsi="Arial" w:cs="Arial"/>
          <w:sz w:val="20"/>
          <w:szCs w:val="20"/>
        </w:rPr>
      </w:pPr>
      <w:r w:rsidRPr="002038B6">
        <w:rPr>
          <w:rFonts w:ascii="Arial" w:hAnsi="Arial" w:cs="Arial"/>
          <w:sz w:val="20"/>
          <w:szCs w:val="20"/>
        </w:rPr>
        <w:t xml:space="preserve">Wykonawca jest zobowiązany do poinformowania osób, których dane przekazuje, o sposobie przetwarzania ich danych przez Zamawiającego, zgodnie z pkt. 1-10 powyżej. </w:t>
      </w:r>
    </w:p>
    <w:p w14:paraId="736E2B15" w14:textId="77777777" w:rsidR="00B53DA8" w:rsidRPr="002D7527" w:rsidRDefault="00B53DA8" w:rsidP="002038B6">
      <w:pPr>
        <w:ind w:left="294" w:hanging="266"/>
        <w:jc w:val="both"/>
        <w:rPr>
          <w:rFonts w:ascii="Arial" w:hAnsi="Arial" w:cs="Arial"/>
          <w:i/>
          <w:color w:val="F79646"/>
          <w:sz w:val="20"/>
          <w:szCs w:val="20"/>
        </w:rPr>
      </w:pPr>
    </w:p>
    <w:sectPr w:rsidR="00B53DA8" w:rsidRPr="002D7527" w:rsidSect="002038B6">
      <w:headerReference w:type="default" r:id="rId10"/>
      <w:footerReference w:type="even" r:id="rId11"/>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8A98A" w14:textId="77777777" w:rsidR="009073B6" w:rsidRDefault="009073B6">
      <w:r>
        <w:separator/>
      </w:r>
    </w:p>
  </w:endnote>
  <w:endnote w:type="continuationSeparator" w:id="0">
    <w:p w14:paraId="45D01C82" w14:textId="77777777" w:rsidR="009073B6" w:rsidRDefault="00907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7678B" w14:textId="77777777" w:rsidR="009073B6" w:rsidRDefault="009073B6">
      <w:r>
        <w:separator/>
      </w:r>
    </w:p>
  </w:footnote>
  <w:footnote w:type="continuationSeparator" w:id="0">
    <w:p w14:paraId="1945A191" w14:textId="77777777" w:rsidR="009073B6" w:rsidRDefault="00907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B8A4" w14:textId="145E2C1A" w:rsidR="0037606F" w:rsidRPr="001B67FE" w:rsidRDefault="0037606F" w:rsidP="00C42F21">
    <w:pPr>
      <w:pStyle w:val="Nagwek"/>
      <w:pBdr>
        <w:bottom w:val="single" w:sz="12" w:space="1" w:color="auto"/>
      </w:pBdr>
      <w:jc w:val="both"/>
      <w:rPr>
        <w:rFonts w:ascii="Arial" w:hAnsi="Arial"/>
        <w:sz w:val="16"/>
        <w:szCs w:val="16"/>
      </w:rPr>
    </w:pPr>
    <w:r w:rsidRPr="001B67FE">
      <w:rPr>
        <w:rFonts w:ascii="Arial" w:hAnsi="Arial"/>
        <w:sz w:val="16"/>
        <w:szCs w:val="16"/>
      </w:rPr>
      <w:t>ZR-</w:t>
    </w:r>
    <w:r w:rsidR="001B67FE" w:rsidRPr="001B67FE">
      <w:rPr>
        <w:rFonts w:ascii="Arial" w:hAnsi="Arial"/>
        <w:sz w:val="16"/>
        <w:szCs w:val="16"/>
      </w:rPr>
      <w:t>032</w:t>
    </w:r>
    <w:r w:rsidRPr="001B67FE">
      <w:rPr>
        <w:rFonts w:ascii="Arial" w:hAnsi="Arial"/>
        <w:sz w:val="16"/>
        <w:szCs w:val="16"/>
      </w:rPr>
      <w:t>/</w:t>
    </w:r>
    <w:r w:rsidR="001B67FE" w:rsidRPr="001B67FE">
      <w:rPr>
        <w:rFonts w:ascii="Arial" w:hAnsi="Arial"/>
        <w:sz w:val="16"/>
        <w:szCs w:val="16"/>
      </w:rPr>
      <w:t>D</w:t>
    </w:r>
    <w:r w:rsidRPr="001B67FE">
      <w:rPr>
        <w:rFonts w:ascii="Arial" w:hAnsi="Arial"/>
        <w:sz w:val="16"/>
        <w:szCs w:val="16"/>
      </w:rPr>
      <w:t>/RZ/20</w:t>
    </w:r>
    <w:r w:rsidR="00D11D0B" w:rsidRPr="001B67FE">
      <w:rPr>
        <w:rFonts w:ascii="Arial" w:hAnsi="Arial"/>
        <w:sz w:val="16"/>
        <w:szCs w:val="16"/>
      </w:rPr>
      <w:t>2</w:t>
    </w:r>
    <w:r w:rsidR="001B67FE" w:rsidRPr="001B67FE">
      <w:rPr>
        <w:rFonts w:ascii="Arial" w:hAnsi="Arial"/>
        <w:sz w:val="16"/>
        <w:szCs w:val="16"/>
      </w:rPr>
      <w:t>2</w:t>
    </w:r>
    <w:r w:rsidRPr="001B67FE">
      <w:rPr>
        <w:rFonts w:ascii="Arial" w:hAnsi="Arial"/>
        <w:sz w:val="16"/>
        <w:szCs w:val="16"/>
      </w:rPr>
      <w:t xml:space="preserve"> – </w:t>
    </w:r>
    <w:r w:rsidR="001B67FE" w:rsidRPr="001B67FE">
      <w:rPr>
        <w:rFonts w:ascii="Arial" w:hAnsi="Arial"/>
        <w:sz w:val="16"/>
        <w:szCs w:val="16"/>
      </w:rPr>
      <w:t>Wynajem długoterminowy samochodów elektrycznych</w:t>
    </w:r>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 w15:restartNumberingAfterBreak="0">
    <w:nsid w:val="0D397A2C"/>
    <w:multiLevelType w:val="hybridMultilevel"/>
    <w:tmpl w:val="3982BB62"/>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15:restartNumberingAfterBreak="0">
    <w:nsid w:val="10E01456"/>
    <w:multiLevelType w:val="hybridMultilevel"/>
    <w:tmpl w:val="0212EDC6"/>
    <w:lvl w:ilvl="0" w:tplc="6826D71E">
      <w:start w:val="1"/>
      <w:numFmt w:val="decimal"/>
      <w:lvlText w:val="%1."/>
      <w:lvlJc w:val="left"/>
      <w:pPr>
        <w:tabs>
          <w:tab w:val="num" w:pos="1080"/>
        </w:tabs>
        <w:ind w:left="1080" w:hanging="360"/>
      </w:pPr>
      <w:rPr>
        <w:b w:val="0"/>
        <w:bCs w:val="0"/>
      </w:rPr>
    </w:lvl>
    <w:lvl w:ilvl="1" w:tplc="664C0D2E">
      <w:start w:val="1"/>
      <w:numFmt w:val="decimal"/>
      <w:lvlText w:val="%2)"/>
      <w:lvlJc w:val="left"/>
      <w:pPr>
        <w:tabs>
          <w:tab w:val="num" w:pos="1070"/>
        </w:tabs>
        <w:ind w:left="1070" w:hanging="360"/>
      </w:pPr>
      <w:rPr>
        <w:strike w:val="0"/>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15:restartNumberingAfterBreak="0">
    <w:nsid w:val="144E190F"/>
    <w:multiLevelType w:val="hybridMultilevel"/>
    <w:tmpl w:val="1376E838"/>
    <w:lvl w:ilvl="0" w:tplc="C2E8E324">
      <w:start w:val="1"/>
      <w:numFmt w:val="decimal"/>
      <w:lvlText w:val="%1."/>
      <w:lvlJc w:val="left"/>
      <w:pPr>
        <w:tabs>
          <w:tab w:val="num" w:pos="2520"/>
        </w:tabs>
        <w:ind w:left="252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1070"/>
        </w:tabs>
        <w:ind w:left="1070" w:hanging="360"/>
      </w:pPr>
    </w:lvl>
    <w:lvl w:ilvl="5" w:tplc="0415001B">
      <w:start w:val="1"/>
      <w:numFmt w:val="lowerRoman"/>
      <w:lvlText w:val="%6."/>
      <w:lvlJc w:val="right"/>
      <w:pPr>
        <w:tabs>
          <w:tab w:val="num" w:pos="1740"/>
        </w:tabs>
        <w:ind w:left="174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B036606"/>
    <w:multiLevelType w:val="hybridMultilevel"/>
    <w:tmpl w:val="CB24D64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CAA682B"/>
    <w:multiLevelType w:val="multilevel"/>
    <w:tmpl w:val="8F4CF5AC"/>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360"/>
        </w:tabs>
        <w:ind w:left="360" w:hanging="360"/>
      </w:pPr>
      <w:rPr>
        <w:b w:val="0"/>
        <w:bCs/>
      </w:rPr>
    </w:lvl>
    <w:lvl w:ilvl="4">
      <w:start w:val="1"/>
      <w:numFmt w:val="decimal"/>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15:restartNumberingAfterBreak="0">
    <w:nsid w:val="2AF24C32"/>
    <w:multiLevelType w:val="multilevel"/>
    <w:tmpl w:val="2578D898"/>
    <w:lvl w:ilvl="0">
      <w:start w:val="1"/>
      <w:numFmt w:val="decimal"/>
      <w:lvlText w:val="%1."/>
      <w:lvlJc w:val="left"/>
      <w:pPr>
        <w:tabs>
          <w:tab w:val="num" w:pos="360"/>
        </w:tabs>
        <w:ind w:left="360" w:hanging="360"/>
      </w:pPr>
      <w:rPr>
        <w:rFonts w:ascii="Arial" w:eastAsia="Times New Roman" w:hAnsi="Arial" w:cs="Arial"/>
        <w:color w:val="auto"/>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 w15:restartNumberingAfterBreak="0">
    <w:nsid w:val="2F28422C"/>
    <w:multiLevelType w:val="hybridMultilevel"/>
    <w:tmpl w:val="CB24D6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0CB262A"/>
    <w:multiLevelType w:val="hybridMultilevel"/>
    <w:tmpl w:val="B9DA88B0"/>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 w15:restartNumberingAfterBreak="0">
    <w:nsid w:val="32831231"/>
    <w:multiLevelType w:val="hybridMultilevel"/>
    <w:tmpl w:val="F6282628"/>
    <w:lvl w:ilvl="0" w:tplc="35BCFCC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3C377CA"/>
    <w:multiLevelType w:val="hybridMultilevel"/>
    <w:tmpl w:val="B7500896"/>
    <w:lvl w:ilvl="0" w:tplc="85BE2ACA">
      <w:start w:val="1"/>
      <w:numFmt w:val="decimal"/>
      <w:lvlText w:val="%1."/>
      <w:lvlJc w:val="left"/>
      <w:pPr>
        <w:tabs>
          <w:tab w:val="num" w:pos="360"/>
        </w:tabs>
        <w:ind w:left="360" w:hanging="360"/>
      </w:pPr>
      <w:rPr>
        <w:rFonts w:hint="default"/>
      </w:rPr>
    </w:lvl>
    <w:lvl w:ilvl="1" w:tplc="04150019">
      <w:start w:val="1"/>
      <w:numFmt w:val="lowerLetter"/>
      <w:lvlText w:val="%2."/>
      <w:lvlJc w:val="left"/>
      <w:pPr>
        <w:ind w:left="786" w:hanging="360"/>
      </w:pPr>
    </w:lvl>
    <w:lvl w:ilvl="2" w:tplc="04150019">
      <w:start w:val="1"/>
      <w:numFmt w:val="lowerLetter"/>
      <w:lvlText w:val="%3."/>
      <w:lvlJc w:val="lef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377B39F9"/>
    <w:multiLevelType w:val="hybridMultilevel"/>
    <w:tmpl w:val="7DB8944C"/>
    <w:lvl w:ilvl="0" w:tplc="944EF7D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381B2845"/>
    <w:multiLevelType w:val="hybridMultilevel"/>
    <w:tmpl w:val="51A8229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A3117E5"/>
    <w:multiLevelType w:val="hybridMultilevel"/>
    <w:tmpl w:val="D74867D2"/>
    <w:lvl w:ilvl="0" w:tplc="0415000F">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590F06"/>
    <w:multiLevelType w:val="hybridMultilevel"/>
    <w:tmpl w:val="2228DFA0"/>
    <w:lvl w:ilvl="0" w:tplc="7BB406D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49CC4B5B"/>
    <w:multiLevelType w:val="hybridMultilevel"/>
    <w:tmpl w:val="4BB8404E"/>
    <w:lvl w:ilvl="0" w:tplc="944EF7D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4D2131A8"/>
    <w:multiLevelType w:val="multilevel"/>
    <w:tmpl w:val="D2C4474C"/>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360"/>
        </w:tabs>
        <w:ind w:left="360" w:hanging="360"/>
      </w:pPr>
      <w:rPr>
        <w:b w:val="0"/>
        <w:bCs/>
      </w:rPr>
    </w:lvl>
    <w:lvl w:ilvl="4">
      <w:start w:val="1"/>
      <w:numFmt w:val="decimal"/>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7" w15:restartNumberingAfterBreak="0">
    <w:nsid w:val="50A10853"/>
    <w:multiLevelType w:val="hybridMultilevel"/>
    <w:tmpl w:val="F5648E88"/>
    <w:lvl w:ilvl="0" w:tplc="FFFFFFFF">
      <w:start w:val="1"/>
      <w:numFmt w:val="decimal"/>
      <w:lvlText w:val="%1)"/>
      <w:lvlJc w:val="left"/>
      <w:pPr>
        <w:tabs>
          <w:tab w:val="num" w:pos="786"/>
        </w:tabs>
        <w:ind w:left="786" w:hanging="360"/>
      </w:pPr>
      <w:rPr>
        <w:rFonts w:hint="default"/>
        <w:b w:val="0"/>
      </w:rPr>
    </w:lvl>
    <w:lvl w:ilvl="1" w:tplc="04150019">
      <w:start w:val="1"/>
      <w:numFmt w:val="lowerLetter"/>
      <w:lvlText w:val="%2."/>
      <w:lvlJc w:val="left"/>
      <w:pPr>
        <w:tabs>
          <w:tab w:val="num" w:pos="1495"/>
        </w:tabs>
        <w:ind w:left="1495" w:hanging="360"/>
      </w:pPr>
      <w:rPr>
        <w:rFonts w:hint="default"/>
        <w:b w:val="0"/>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9" w15:restartNumberingAfterBreak="0">
    <w:nsid w:val="51FF5CEB"/>
    <w:multiLevelType w:val="multilevel"/>
    <w:tmpl w:val="C4D495C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0" w15:restartNumberingAfterBreak="0">
    <w:nsid w:val="55BF4A21"/>
    <w:multiLevelType w:val="multilevel"/>
    <w:tmpl w:val="5A888F76"/>
    <w:lvl w:ilvl="0">
      <w:start w:val="1"/>
      <w:numFmt w:val="decimal"/>
      <w:lvlText w:val="%1)"/>
      <w:lvlJc w:val="left"/>
      <w:pPr>
        <w:tabs>
          <w:tab w:val="num" w:pos="720"/>
        </w:tabs>
        <w:ind w:left="720" w:hanging="360"/>
      </w:pPr>
      <w:rPr>
        <w:rFonts w:ascii="Arial" w:eastAsia="Times New Roman" w:hAnsi="Arial" w:cs="Arial"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1" w15:restartNumberingAfterBreak="0">
    <w:nsid w:val="5AFD732D"/>
    <w:multiLevelType w:val="hybridMultilevel"/>
    <w:tmpl w:val="4740DB2A"/>
    <w:lvl w:ilvl="0" w:tplc="74C41A84">
      <w:start w:val="1"/>
      <w:numFmt w:val="decimal"/>
      <w:lvlText w:val="%1."/>
      <w:lvlJc w:val="left"/>
      <w:pPr>
        <w:tabs>
          <w:tab w:val="num" w:pos="9150"/>
        </w:tabs>
        <w:ind w:left="9150" w:hanging="360"/>
      </w:pPr>
      <w:rPr>
        <w:rFonts w:hint="default"/>
        <w:i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0C77E7A"/>
    <w:multiLevelType w:val="hybridMultilevel"/>
    <w:tmpl w:val="98708F4E"/>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4188"/>
        </w:tabs>
        <w:ind w:left="4188" w:hanging="360"/>
      </w:pPr>
    </w:lvl>
    <w:lvl w:ilvl="4" w:tplc="04150011">
      <w:start w:val="1"/>
      <w:numFmt w:val="decimal"/>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5A36A1C"/>
    <w:multiLevelType w:val="hybridMultilevel"/>
    <w:tmpl w:val="9A3C72D6"/>
    <w:lvl w:ilvl="0" w:tplc="B2BC7386">
      <w:start w:val="1"/>
      <w:numFmt w:val="decimal"/>
      <w:lvlText w:val="%1)"/>
      <w:lvlJc w:val="left"/>
      <w:pPr>
        <w:tabs>
          <w:tab w:val="num" w:pos="1440"/>
        </w:tabs>
        <w:ind w:left="1440" w:hanging="360"/>
      </w:pPr>
    </w:lvl>
    <w:lvl w:ilvl="1" w:tplc="F8241FA6">
      <w:start w:val="1"/>
      <w:numFmt w:val="decimal"/>
      <w:lvlText w:val="%2)"/>
      <w:lvlJc w:val="left"/>
      <w:pPr>
        <w:tabs>
          <w:tab w:val="num" w:pos="1365"/>
        </w:tabs>
        <w:ind w:left="1365" w:hanging="465"/>
      </w:pPr>
      <w:rPr>
        <w:rFonts w:hint="default"/>
        <w:b w:val="0"/>
      </w:rPr>
    </w:lvl>
    <w:lvl w:ilvl="2" w:tplc="04150019">
      <w:start w:val="1"/>
      <w:numFmt w:val="lowerLetter"/>
      <w:lvlText w:val="%3."/>
      <w:lvlJc w:val="left"/>
      <w:pPr>
        <w:tabs>
          <w:tab w:val="num" w:pos="928"/>
        </w:tabs>
        <w:ind w:left="928" w:hanging="360"/>
      </w:pPr>
      <w:rPr>
        <w:rFonts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4" w15:restartNumberingAfterBreak="0">
    <w:nsid w:val="67A864A5"/>
    <w:multiLevelType w:val="hybridMultilevel"/>
    <w:tmpl w:val="42F2A118"/>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AFE4701A">
      <w:start w:val="1"/>
      <w:numFmt w:val="decimal"/>
      <w:lvlText w:val="%4."/>
      <w:lvlJc w:val="left"/>
      <w:pPr>
        <w:tabs>
          <w:tab w:val="num" w:pos="2880"/>
        </w:tabs>
        <w:ind w:left="2880" w:hanging="360"/>
      </w:pPr>
      <w:rPr>
        <w:strike w:val="0"/>
        <w:color w:val="auto"/>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6D2D1B02"/>
    <w:multiLevelType w:val="multilevel"/>
    <w:tmpl w:val="D9CAB2BA"/>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846"/>
        </w:tabs>
        <w:ind w:left="846"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6" w15:restartNumberingAfterBreak="0">
    <w:nsid w:val="6E2A1446"/>
    <w:multiLevelType w:val="hybridMultilevel"/>
    <w:tmpl w:val="DE1ECF70"/>
    <w:lvl w:ilvl="0" w:tplc="404C1A24">
      <w:start w:val="1"/>
      <w:numFmt w:val="decimal"/>
      <w:lvlText w:val="%1)"/>
      <w:lvlJc w:val="left"/>
      <w:pPr>
        <w:tabs>
          <w:tab w:val="num" w:pos="786"/>
        </w:tabs>
        <w:ind w:left="786" w:hanging="360"/>
      </w:pPr>
      <w:rPr>
        <w:rFonts w:hint="default"/>
        <w:b w:val="0"/>
      </w:rPr>
    </w:lvl>
    <w:lvl w:ilvl="1" w:tplc="726C3C58">
      <w:start w:val="1"/>
      <w:numFmt w:val="lowerLetter"/>
      <w:lvlText w:val="%2)"/>
      <w:lvlJc w:val="left"/>
      <w:pPr>
        <w:tabs>
          <w:tab w:val="num" w:pos="4613"/>
        </w:tabs>
        <w:ind w:left="4613"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3456BC8"/>
    <w:multiLevelType w:val="hybridMultilevel"/>
    <w:tmpl w:val="3B6ACB26"/>
    <w:lvl w:ilvl="0" w:tplc="04150019">
      <w:start w:val="1"/>
      <w:numFmt w:val="lowerLetter"/>
      <w:lvlText w:val="%1."/>
      <w:lvlJc w:val="left"/>
      <w:pPr>
        <w:tabs>
          <w:tab w:val="num" w:pos="1070"/>
        </w:tabs>
        <w:ind w:left="1070" w:hanging="360"/>
      </w:pPr>
      <w:rPr>
        <w:rFonts w:hint="default"/>
        <w:b w:val="0"/>
      </w:rPr>
    </w:lvl>
    <w:lvl w:ilvl="1" w:tplc="04150019">
      <w:start w:val="1"/>
      <w:numFmt w:val="lowerLetter"/>
      <w:lvlText w:val="%2."/>
      <w:lvlJc w:val="left"/>
      <w:pPr>
        <w:tabs>
          <w:tab w:val="num" w:pos="1136"/>
        </w:tabs>
        <w:ind w:left="1136" w:hanging="360"/>
      </w:pPr>
    </w:lvl>
    <w:lvl w:ilvl="2" w:tplc="0415001B" w:tentative="1">
      <w:start w:val="1"/>
      <w:numFmt w:val="lowerRoman"/>
      <w:lvlText w:val="%3."/>
      <w:lvlJc w:val="right"/>
      <w:pPr>
        <w:tabs>
          <w:tab w:val="num" w:pos="2510"/>
        </w:tabs>
        <w:ind w:left="2510" w:hanging="180"/>
      </w:pPr>
    </w:lvl>
    <w:lvl w:ilvl="3" w:tplc="0415000F" w:tentative="1">
      <w:start w:val="1"/>
      <w:numFmt w:val="decimal"/>
      <w:lvlText w:val="%4."/>
      <w:lvlJc w:val="left"/>
      <w:pPr>
        <w:tabs>
          <w:tab w:val="num" w:pos="3230"/>
        </w:tabs>
        <w:ind w:left="3230" w:hanging="360"/>
      </w:pPr>
    </w:lvl>
    <w:lvl w:ilvl="4" w:tplc="04150019" w:tentative="1">
      <w:start w:val="1"/>
      <w:numFmt w:val="lowerLetter"/>
      <w:lvlText w:val="%5."/>
      <w:lvlJc w:val="left"/>
      <w:pPr>
        <w:tabs>
          <w:tab w:val="num" w:pos="3950"/>
        </w:tabs>
        <w:ind w:left="3950" w:hanging="360"/>
      </w:pPr>
    </w:lvl>
    <w:lvl w:ilvl="5" w:tplc="0415001B" w:tentative="1">
      <w:start w:val="1"/>
      <w:numFmt w:val="lowerRoman"/>
      <w:lvlText w:val="%6."/>
      <w:lvlJc w:val="right"/>
      <w:pPr>
        <w:tabs>
          <w:tab w:val="num" w:pos="4670"/>
        </w:tabs>
        <w:ind w:left="4670" w:hanging="180"/>
      </w:pPr>
    </w:lvl>
    <w:lvl w:ilvl="6" w:tplc="0415000F" w:tentative="1">
      <w:start w:val="1"/>
      <w:numFmt w:val="decimal"/>
      <w:lvlText w:val="%7."/>
      <w:lvlJc w:val="left"/>
      <w:pPr>
        <w:tabs>
          <w:tab w:val="num" w:pos="5390"/>
        </w:tabs>
        <w:ind w:left="5390" w:hanging="360"/>
      </w:pPr>
    </w:lvl>
    <w:lvl w:ilvl="7" w:tplc="04150019" w:tentative="1">
      <w:start w:val="1"/>
      <w:numFmt w:val="lowerLetter"/>
      <w:lvlText w:val="%8."/>
      <w:lvlJc w:val="left"/>
      <w:pPr>
        <w:tabs>
          <w:tab w:val="num" w:pos="6110"/>
        </w:tabs>
        <w:ind w:left="6110" w:hanging="360"/>
      </w:pPr>
    </w:lvl>
    <w:lvl w:ilvl="8" w:tplc="0415001B" w:tentative="1">
      <w:start w:val="1"/>
      <w:numFmt w:val="lowerRoman"/>
      <w:lvlText w:val="%9."/>
      <w:lvlJc w:val="right"/>
      <w:pPr>
        <w:tabs>
          <w:tab w:val="num" w:pos="6830"/>
        </w:tabs>
        <w:ind w:left="6830" w:hanging="180"/>
      </w:pPr>
    </w:lvl>
  </w:abstractNum>
  <w:abstractNum w:abstractNumId="28" w15:restartNumberingAfterBreak="0">
    <w:nsid w:val="772C341B"/>
    <w:multiLevelType w:val="hybridMultilevel"/>
    <w:tmpl w:val="AF7CDABA"/>
    <w:lvl w:ilvl="0" w:tplc="CFD4A736">
      <w:start w:val="1"/>
      <w:numFmt w:val="decimal"/>
      <w:lvlText w:val="%1."/>
      <w:lvlJc w:val="left"/>
      <w:pPr>
        <w:tabs>
          <w:tab w:val="num" w:pos="360"/>
        </w:tabs>
        <w:ind w:left="36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88A2985"/>
    <w:multiLevelType w:val="hybridMultilevel"/>
    <w:tmpl w:val="B9DA88B0"/>
    <w:lvl w:ilvl="0" w:tplc="FFFFFFFF">
      <w:start w:val="1"/>
      <w:numFmt w:val="lowerLetter"/>
      <w:lvlText w:val="%1."/>
      <w:lvlJc w:val="left"/>
      <w:pPr>
        <w:ind w:left="1070" w:hanging="360"/>
      </w:p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30" w15:restartNumberingAfterBreak="0">
    <w:nsid w:val="7DED3D22"/>
    <w:multiLevelType w:val="hybridMultilevel"/>
    <w:tmpl w:val="1CE259FC"/>
    <w:lvl w:ilvl="0" w:tplc="08C01EBC">
      <w:start w:val="1"/>
      <w:numFmt w:val="decimal"/>
      <w:lvlText w:val="%1."/>
      <w:lvlJc w:val="left"/>
      <w:pPr>
        <w:tabs>
          <w:tab w:val="num" w:pos="2880"/>
        </w:tabs>
        <w:ind w:left="288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286EED"/>
    <w:multiLevelType w:val="hybridMultilevel"/>
    <w:tmpl w:val="9B1AA0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88388104">
    <w:abstractNumId w:val="24"/>
  </w:num>
  <w:num w:numId="2" w16cid:durableId="1923373972">
    <w:abstractNumId w:val="24"/>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41051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9464476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3610443">
    <w:abstractNumId w:val="14"/>
  </w:num>
  <w:num w:numId="6" w16cid:durableId="1889030367">
    <w:abstractNumId w:val="19"/>
  </w:num>
  <w:num w:numId="7" w16cid:durableId="966815508">
    <w:abstractNumId w:val="25"/>
  </w:num>
  <w:num w:numId="8" w16cid:durableId="807016207">
    <w:abstractNumId w:val="1"/>
  </w:num>
  <w:num w:numId="9" w16cid:durableId="1242641865">
    <w:abstractNumId w:val="20"/>
  </w:num>
  <w:num w:numId="10" w16cid:durableId="227571375">
    <w:abstractNumId w:val="23"/>
  </w:num>
  <w:num w:numId="11" w16cid:durableId="1838613340">
    <w:abstractNumId w:val="2"/>
  </w:num>
  <w:num w:numId="12" w16cid:durableId="1161695018">
    <w:abstractNumId w:val="3"/>
  </w:num>
  <w:num w:numId="13" w16cid:durableId="1737240370">
    <w:abstractNumId w:val="6"/>
  </w:num>
  <w:num w:numId="14" w16cid:durableId="1242136487">
    <w:abstractNumId w:val="21"/>
  </w:num>
  <w:num w:numId="15" w16cid:durableId="134838086">
    <w:abstractNumId w:val="22"/>
  </w:num>
  <w:num w:numId="16" w16cid:durableId="104618126">
    <w:abstractNumId w:val="10"/>
  </w:num>
  <w:num w:numId="17" w16cid:durableId="71127568">
    <w:abstractNumId w:val="27"/>
  </w:num>
  <w:num w:numId="18" w16cid:durableId="1899246893">
    <w:abstractNumId w:val="26"/>
  </w:num>
  <w:num w:numId="19" w16cid:durableId="6977749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0754171">
    <w:abstractNumId w:val="31"/>
  </w:num>
  <w:num w:numId="21" w16cid:durableId="550844416">
    <w:abstractNumId w:val="12"/>
  </w:num>
  <w:num w:numId="22" w16cid:durableId="384454491">
    <w:abstractNumId w:val="15"/>
  </w:num>
  <w:num w:numId="23" w16cid:durableId="198593707">
    <w:abstractNumId w:val="11"/>
  </w:num>
  <w:num w:numId="24" w16cid:durableId="1944338543">
    <w:abstractNumId w:val="9"/>
  </w:num>
  <w:num w:numId="25" w16cid:durableId="1969163088">
    <w:abstractNumId w:val="16"/>
  </w:num>
  <w:num w:numId="26" w16cid:durableId="961569516">
    <w:abstractNumId w:val="5"/>
  </w:num>
  <w:num w:numId="27" w16cid:durableId="1015569600">
    <w:abstractNumId w:val="17"/>
  </w:num>
  <w:num w:numId="28" w16cid:durableId="2010479410">
    <w:abstractNumId w:val="13"/>
  </w:num>
  <w:num w:numId="29" w16cid:durableId="318653172">
    <w:abstractNumId w:val="8"/>
  </w:num>
  <w:num w:numId="30" w16cid:durableId="1450660249">
    <w:abstractNumId w:val="29"/>
  </w:num>
  <w:num w:numId="31" w16cid:durableId="708606074">
    <w:abstractNumId w:val="28"/>
  </w:num>
  <w:num w:numId="32" w16cid:durableId="1614822066">
    <w:abstractNumId w:val="7"/>
  </w:num>
  <w:num w:numId="33" w16cid:durableId="202864132">
    <w:abstractNumId w:val="4"/>
  </w:num>
  <w:num w:numId="34" w16cid:durableId="1742554142">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06E86"/>
    <w:rsid w:val="000107D3"/>
    <w:rsid w:val="00011774"/>
    <w:rsid w:val="0001196E"/>
    <w:rsid w:val="00012144"/>
    <w:rsid w:val="0001253C"/>
    <w:rsid w:val="00014AAC"/>
    <w:rsid w:val="00021772"/>
    <w:rsid w:val="00022CD1"/>
    <w:rsid w:val="00023997"/>
    <w:rsid w:val="000269BB"/>
    <w:rsid w:val="00026C46"/>
    <w:rsid w:val="00035617"/>
    <w:rsid w:val="000404DE"/>
    <w:rsid w:val="000406E9"/>
    <w:rsid w:val="0004419E"/>
    <w:rsid w:val="0005080A"/>
    <w:rsid w:val="00051E7D"/>
    <w:rsid w:val="00055D11"/>
    <w:rsid w:val="000633FF"/>
    <w:rsid w:val="00071EF7"/>
    <w:rsid w:val="000740F0"/>
    <w:rsid w:val="00080F2D"/>
    <w:rsid w:val="000824FB"/>
    <w:rsid w:val="0008336C"/>
    <w:rsid w:val="00085A00"/>
    <w:rsid w:val="00090D24"/>
    <w:rsid w:val="00095E8A"/>
    <w:rsid w:val="000A36EF"/>
    <w:rsid w:val="000A4A32"/>
    <w:rsid w:val="000A596F"/>
    <w:rsid w:val="000B0ABC"/>
    <w:rsid w:val="000B449B"/>
    <w:rsid w:val="000D0B2A"/>
    <w:rsid w:val="000D1896"/>
    <w:rsid w:val="000D5ACA"/>
    <w:rsid w:val="000D7FE1"/>
    <w:rsid w:val="000E25AC"/>
    <w:rsid w:val="000E264C"/>
    <w:rsid w:val="000E2E73"/>
    <w:rsid w:val="000E317A"/>
    <w:rsid w:val="000F014C"/>
    <w:rsid w:val="000F08B9"/>
    <w:rsid w:val="000F5AAC"/>
    <w:rsid w:val="000F6497"/>
    <w:rsid w:val="00100275"/>
    <w:rsid w:val="00100A7A"/>
    <w:rsid w:val="00105B11"/>
    <w:rsid w:val="00110E6B"/>
    <w:rsid w:val="00112DBE"/>
    <w:rsid w:val="001143D8"/>
    <w:rsid w:val="0012056E"/>
    <w:rsid w:val="00122884"/>
    <w:rsid w:val="0013356B"/>
    <w:rsid w:val="001343FE"/>
    <w:rsid w:val="0013507C"/>
    <w:rsid w:val="00135277"/>
    <w:rsid w:val="00135821"/>
    <w:rsid w:val="001441F9"/>
    <w:rsid w:val="001460FF"/>
    <w:rsid w:val="00150BFD"/>
    <w:rsid w:val="00152727"/>
    <w:rsid w:val="00162DB2"/>
    <w:rsid w:val="00164FF3"/>
    <w:rsid w:val="00165F63"/>
    <w:rsid w:val="00167A14"/>
    <w:rsid w:val="0017045A"/>
    <w:rsid w:val="00172DAE"/>
    <w:rsid w:val="001739AB"/>
    <w:rsid w:val="00173BEF"/>
    <w:rsid w:val="00173ED7"/>
    <w:rsid w:val="00177514"/>
    <w:rsid w:val="00184016"/>
    <w:rsid w:val="001840EB"/>
    <w:rsid w:val="0018448D"/>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A7B7A"/>
    <w:rsid w:val="001B01A3"/>
    <w:rsid w:val="001B04FA"/>
    <w:rsid w:val="001B1AC7"/>
    <w:rsid w:val="001B67FE"/>
    <w:rsid w:val="001C0058"/>
    <w:rsid w:val="001C3808"/>
    <w:rsid w:val="001C6911"/>
    <w:rsid w:val="001D015A"/>
    <w:rsid w:val="001D0339"/>
    <w:rsid w:val="001D1310"/>
    <w:rsid w:val="001D3016"/>
    <w:rsid w:val="001D323D"/>
    <w:rsid w:val="001D6850"/>
    <w:rsid w:val="001E2163"/>
    <w:rsid w:val="001E2DC3"/>
    <w:rsid w:val="001E56DA"/>
    <w:rsid w:val="001E634B"/>
    <w:rsid w:val="001F1C0C"/>
    <w:rsid w:val="001F32D8"/>
    <w:rsid w:val="001F3EC6"/>
    <w:rsid w:val="001F46E8"/>
    <w:rsid w:val="001F4E53"/>
    <w:rsid w:val="001F4FAE"/>
    <w:rsid w:val="001F5DB8"/>
    <w:rsid w:val="001F7C15"/>
    <w:rsid w:val="00203276"/>
    <w:rsid w:val="002038B6"/>
    <w:rsid w:val="00210979"/>
    <w:rsid w:val="00212699"/>
    <w:rsid w:val="00213AF2"/>
    <w:rsid w:val="00214D0D"/>
    <w:rsid w:val="00224E24"/>
    <w:rsid w:val="00226798"/>
    <w:rsid w:val="002279E4"/>
    <w:rsid w:val="00230AB5"/>
    <w:rsid w:val="00232A19"/>
    <w:rsid w:val="00232CD7"/>
    <w:rsid w:val="00236FF5"/>
    <w:rsid w:val="0023727E"/>
    <w:rsid w:val="002461EC"/>
    <w:rsid w:val="00247B76"/>
    <w:rsid w:val="00250EA0"/>
    <w:rsid w:val="00251717"/>
    <w:rsid w:val="0025224A"/>
    <w:rsid w:val="002554F7"/>
    <w:rsid w:val="0026227F"/>
    <w:rsid w:val="00266150"/>
    <w:rsid w:val="002663F0"/>
    <w:rsid w:val="00267364"/>
    <w:rsid w:val="0026792E"/>
    <w:rsid w:val="00271A8F"/>
    <w:rsid w:val="0027365C"/>
    <w:rsid w:val="00275265"/>
    <w:rsid w:val="0027588A"/>
    <w:rsid w:val="00280972"/>
    <w:rsid w:val="00283098"/>
    <w:rsid w:val="00284936"/>
    <w:rsid w:val="002873FF"/>
    <w:rsid w:val="002904B6"/>
    <w:rsid w:val="002943F1"/>
    <w:rsid w:val="002951E9"/>
    <w:rsid w:val="002A1D82"/>
    <w:rsid w:val="002A482D"/>
    <w:rsid w:val="002B2BA2"/>
    <w:rsid w:val="002B2D75"/>
    <w:rsid w:val="002B770A"/>
    <w:rsid w:val="002C01C3"/>
    <w:rsid w:val="002C08BE"/>
    <w:rsid w:val="002C2167"/>
    <w:rsid w:val="002C3E93"/>
    <w:rsid w:val="002D1EA7"/>
    <w:rsid w:val="002D6092"/>
    <w:rsid w:val="002D7527"/>
    <w:rsid w:val="002E1BD7"/>
    <w:rsid w:val="002E22FB"/>
    <w:rsid w:val="002E6D0C"/>
    <w:rsid w:val="002E760E"/>
    <w:rsid w:val="002E7FF4"/>
    <w:rsid w:val="002F2FBF"/>
    <w:rsid w:val="002F45EB"/>
    <w:rsid w:val="002F64BA"/>
    <w:rsid w:val="002F672A"/>
    <w:rsid w:val="002F7A1F"/>
    <w:rsid w:val="003020B8"/>
    <w:rsid w:val="00302636"/>
    <w:rsid w:val="00307E3E"/>
    <w:rsid w:val="00310032"/>
    <w:rsid w:val="003116B5"/>
    <w:rsid w:val="00312851"/>
    <w:rsid w:val="003139EB"/>
    <w:rsid w:val="00314A22"/>
    <w:rsid w:val="00317576"/>
    <w:rsid w:val="00317B0D"/>
    <w:rsid w:val="0032119D"/>
    <w:rsid w:val="00321355"/>
    <w:rsid w:val="00322EDA"/>
    <w:rsid w:val="00327ECF"/>
    <w:rsid w:val="003318A8"/>
    <w:rsid w:val="00334662"/>
    <w:rsid w:val="00334D73"/>
    <w:rsid w:val="003354C1"/>
    <w:rsid w:val="00337385"/>
    <w:rsid w:val="00337761"/>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B008C"/>
    <w:rsid w:val="003B1C2A"/>
    <w:rsid w:val="003B2F53"/>
    <w:rsid w:val="003B4521"/>
    <w:rsid w:val="003B616E"/>
    <w:rsid w:val="003B62DE"/>
    <w:rsid w:val="003B7C7C"/>
    <w:rsid w:val="003C09C9"/>
    <w:rsid w:val="003C3BF4"/>
    <w:rsid w:val="003C5305"/>
    <w:rsid w:val="003D0C6C"/>
    <w:rsid w:val="003D1F74"/>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5165"/>
    <w:rsid w:val="00406E0C"/>
    <w:rsid w:val="004126D8"/>
    <w:rsid w:val="004137B2"/>
    <w:rsid w:val="004222E1"/>
    <w:rsid w:val="004248E3"/>
    <w:rsid w:val="00434541"/>
    <w:rsid w:val="00435398"/>
    <w:rsid w:val="00440615"/>
    <w:rsid w:val="0044098C"/>
    <w:rsid w:val="00444E50"/>
    <w:rsid w:val="00446B5E"/>
    <w:rsid w:val="00447AA0"/>
    <w:rsid w:val="00450B9A"/>
    <w:rsid w:val="004606C9"/>
    <w:rsid w:val="0046294A"/>
    <w:rsid w:val="0046398F"/>
    <w:rsid w:val="004641CF"/>
    <w:rsid w:val="00472E7E"/>
    <w:rsid w:val="00473BED"/>
    <w:rsid w:val="00474A97"/>
    <w:rsid w:val="0047630D"/>
    <w:rsid w:val="004771C2"/>
    <w:rsid w:val="004775D9"/>
    <w:rsid w:val="00481E39"/>
    <w:rsid w:val="004836C3"/>
    <w:rsid w:val="00485A68"/>
    <w:rsid w:val="00486850"/>
    <w:rsid w:val="00487E7D"/>
    <w:rsid w:val="00491D5D"/>
    <w:rsid w:val="004935C4"/>
    <w:rsid w:val="00494C37"/>
    <w:rsid w:val="00495CB0"/>
    <w:rsid w:val="004A1B99"/>
    <w:rsid w:val="004A1D6A"/>
    <w:rsid w:val="004A3501"/>
    <w:rsid w:val="004A44B5"/>
    <w:rsid w:val="004A6905"/>
    <w:rsid w:val="004A6E1A"/>
    <w:rsid w:val="004A7E7D"/>
    <w:rsid w:val="004B66AA"/>
    <w:rsid w:val="004C0E12"/>
    <w:rsid w:val="004C1670"/>
    <w:rsid w:val="004C2A0E"/>
    <w:rsid w:val="004C2A61"/>
    <w:rsid w:val="004C5B1C"/>
    <w:rsid w:val="004C7B7A"/>
    <w:rsid w:val="004D33FC"/>
    <w:rsid w:val="004D580D"/>
    <w:rsid w:val="004E055F"/>
    <w:rsid w:val="004E4135"/>
    <w:rsid w:val="004E7E65"/>
    <w:rsid w:val="004F314E"/>
    <w:rsid w:val="005006FF"/>
    <w:rsid w:val="00500AB3"/>
    <w:rsid w:val="005100C7"/>
    <w:rsid w:val="00511B49"/>
    <w:rsid w:val="005220C8"/>
    <w:rsid w:val="005334CA"/>
    <w:rsid w:val="0053457D"/>
    <w:rsid w:val="00534BE0"/>
    <w:rsid w:val="005555D0"/>
    <w:rsid w:val="005604E3"/>
    <w:rsid w:val="00560A99"/>
    <w:rsid w:val="005624FE"/>
    <w:rsid w:val="00562897"/>
    <w:rsid w:val="00570067"/>
    <w:rsid w:val="005704DA"/>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69B0"/>
    <w:rsid w:val="00607636"/>
    <w:rsid w:val="00614FCE"/>
    <w:rsid w:val="00615A18"/>
    <w:rsid w:val="0062490F"/>
    <w:rsid w:val="006253B9"/>
    <w:rsid w:val="00625E53"/>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04B5"/>
    <w:rsid w:val="006A342A"/>
    <w:rsid w:val="006A5560"/>
    <w:rsid w:val="006B23EB"/>
    <w:rsid w:val="006B5993"/>
    <w:rsid w:val="006B74D0"/>
    <w:rsid w:val="006C17F2"/>
    <w:rsid w:val="006C3F62"/>
    <w:rsid w:val="006C708D"/>
    <w:rsid w:val="006C758D"/>
    <w:rsid w:val="006D11B6"/>
    <w:rsid w:val="006D436E"/>
    <w:rsid w:val="006D46CE"/>
    <w:rsid w:val="006D5B98"/>
    <w:rsid w:val="006E130E"/>
    <w:rsid w:val="006E43F0"/>
    <w:rsid w:val="006E55AB"/>
    <w:rsid w:val="0070082B"/>
    <w:rsid w:val="007012A7"/>
    <w:rsid w:val="00702C76"/>
    <w:rsid w:val="0070351A"/>
    <w:rsid w:val="007057E3"/>
    <w:rsid w:val="00705A7F"/>
    <w:rsid w:val="0071285D"/>
    <w:rsid w:val="007138C0"/>
    <w:rsid w:val="00713985"/>
    <w:rsid w:val="00713ECE"/>
    <w:rsid w:val="0071566F"/>
    <w:rsid w:val="007161C5"/>
    <w:rsid w:val="00723A9C"/>
    <w:rsid w:val="0072479E"/>
    <w:rsid w:val="00727F39"/>
    <w:rsid w:val="00730AC1"/>
    <w:rsid w:val="00733440"/>
    <w:rsid w:val="0074040E"/>
    <w:rsid w:val="00740500"/>
    <w:rsid w:val="0074375F"/>
    <w:rsid w:val="00744952"/>
    <w:rsid w:val="00751965"/>
    <w:rsid w:val="00754B5F"/>
    <w:rsid w:val="007571D2"/>
    <w:rsid w:val="00762644"/>
    <w:rsid w:val="0076522B"/>
    <w:rsid w:val="00770375"/>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C3837"/>
    <w:rsid w:val="007D2A1A"/>
    <w:rsid w:val="007D5934"/>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3ED5"/>
    <w:rsid w:val="00824708"/>
    <w:rsid w:val="008259EA"/>
    <w:rsid w:val="008266FC"/>
    <w:rsid w:val="0082712F"/>
    <w:rsid w:val="00830375"/>
    <w:rsid w:val="0083135B"/>
    <w:rsid w:val="0083397C"/>
    <w:rsid w:val="00833D81"/>
    <w:rsid w:val="00835925"/>
    <w:rsid w:val="00837BB1"/>
    <w:rsid w:val="00844ED7"/>
    <w:rsid w:val="00846782"/>
    <w:rsid w:val="008547CD"/>
    <w:rsid w:val="00856051"/>
    <w:rsid w:val="00857C06"/>
    <w:rsid w:val="00860977"/>
    <w:rsid w:val="00866C5D"/>
    <w:rsid w:val="00872B6E"/>
    <w:rsid w:val="00874ADD"/>
    <w:rsid w:val="008812F5"/>
    <w:rsid w:val="00883CDB"/>
    <w:rsid w:val="0089202F"/>
    <w:rsid w:val="00892B16"/>
    <w:rsid w:val="008944F5"/>
    <w:rsid w:val="00894967"/>
    <w:rsid w:val="00895864"/>
    <w:rsid w:val="0089607C"/>
    <w:rsid w:val="008A0718"/>
    <w:rsid w:val="008A11B2"/>
    <w:rsid w:val="008A245A"/>
    <w:rsid w:val="008A2FD1"/>
    <w:rsid w:val="008A39C1"/>
    <w:rsid w:val="008A5775"/>
    <w:rsid w:val="008A6312"/>
    <w:rsid w:val="008A6590"/>
    <w:rsid w:val="008A6C16"/>
    <w:rsid w:val="008B4632"/>
    <w:rsid w:val="008B5085"/>
    <w:rsid w:val="008B6736"/>
    <w:rsid w:val="008C19F4"/>
    <w:rsid w:val="008C2058"/>
    <w:rsid w:val="008C21D6"/>
    <w:rsid w:val="008C5DC0"/>
    <w:rsid w:val="008C6E5C"/>
    <w:rsid w:val="008D036F"/>
    <w:rsid w:val="008D0C86"/>
    <w:rsid w:val="008D17AD"/>
    <w:rsid w:val="008D534C"/>
    <w:rsid w:val="008D5F7E"/>
    <w:rsid w:val="008D7E2C"/>
    <w:rsid w:val="008E23D9"/>
    <w:rsid w:val="008E268E"/>
    <w:rsid w:val="008E4BBE"/>
    <w:rsid w:val="008E622C"/>
    <w:rsid w:val="008E7D48"/>
    <w:rsid w:val="008E7DDF"/>
    <w:rsid w:val="008F6F4E"/>
    <w:rsid w:val="0090082A"/>
    <w:rsid w:val="00905E83"/>
    <w:rsid w:val="009073B6"/>
    <w:rsid w:val="0090766C"/>
    <w:rsid w:val="00923036"/>
    <w:rsid w:val="00926429"/>
    <w:rsid w:val="00927998"/>
    <w:rsid w:val="0093026E"/>
    <w:rsid w:val="00932D61"/>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8415E"/>
    <w:rsid w:val="00987F53"/>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FD8"/>
    <w:rsid w:val="009E36DD"/>
    <w:rsid w:val="009E4532"/>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342B"/>
    <w:rsid w:val="00A358D2"/>
    <w:rsid w:val="00A36FA1"/>
    <w:rsid w:val="00A4251E"/>
    <w:rsid w:val="00A507C0"/>
    <w:rsid w:val="00A563E9"/>
    <w:rsid w:val="00A60027"/>
    <w:rsid w:val="00A6059D"/>
    <w:rsid w:val="00A6069F"/>
    <w:rsid w:val="00A643C4"/>
    <w:rsid w:val="00A72359"/>
    <w:rsid w:val="00A734EB"/>
    <w:rsid w:val="00A75615"/>
    <w:rsid w:val="00A7615E"/>
    <w:rsid w:val="00A76EDE"/>
    <w:rsid w:val="00A90EF7"/>
    <w:rsid w:val="00A9491D"/>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1657"/>
    <w:rsid w:val="00AD2B68"/>
    <w:rsid w:val="00AD430F"/>
    <w:rsid w:val="00AD6FD2"/>
    <w:rsid w:val="00AD76C3"/>
    <w:rsid w:val="00AE02E6"/>
    <w:rsid w:val="00AE0760"/>
    <w:rsid w:val="00AE0B3A"/>
    <w:rsid w:val="00AF566C"/>
    <w:rsid w:val="00AF57DB"/>
    <w:rsid w:val="00AF5F5B"/>
    <w:rsid w:val="00AF67D7"/>
    <w:rsid w:val="00B025A7"/>
    <w:rsid w:val="00B05550"/>
    <w:rsid w:val="00B10573"/>
    <w:rsid w:val="00B1153D"/>
    <w:rsid w:val="00B150CB"/>
    <w:rsid w:val="00B16A2D"/>
    <w:rsid w:val="00B21190"/>
    <w:rsid w:val="00B21957"/>
    <w:rsid w:val="00B233E9"/>
    <w:rsid w:val="00B23C05"/>
    <w:rsid w:val="00B26697"/>
    <w:rsid w:val="00B333AF"/>
    <w:rsid w:val="00B3653D"/>
    <w:rsid w:val="00B40573"/>
    <w:rsid w:val="00B40760"/>
    <w:rsid w:val="00B44D11"/>
    <w:rsid w:val="00B46E9F"/>
    <w:rsid w:val="00B47284"/>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65C8"/>
    <w:rsid w:val="00B971B8"/>
    <w:rsid w:val="00BA1773"/>
    <w:rsid w:val="00BA3BB3"/>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51B4"/>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B2EC8"/>
    <w:rsid w:val="00CB2F74"/>
    <w:rsid w:val="00CB4EA6"/>
    <w:rsid w:val="00CB59D0"/>
    <w:rsid w:val="00CB7447"/>
    <w:rsid w:val="00CB7FE1"/>
    <w:rsid w:val="00CC2D0E"/>
    <w:rsid w:val="00CD1899"/>
    <w:rsid w:val="00CD3742"/>
    <w:rsid w:val="00CE3513"/>
    <w:rsid w:val="00CE3A0F"/>
    <w:rsid w:val="00CF2466"/>
    <w:rsid w:val="00CF7E8D"/>
    <w:rsid w:val="00D033AE"/>
    <w:rsid w:val="00D03425"/>
    <w:rsid w:val="00D0780C"/>
    <w:rsid w:val="00D11D0B"/>
    <w:rsid w:val="00D12347"/>
    <w:rsid w:val="00D129E4"/>
    <w:rsid w:val="00D170AF"/>
    <w:rsid w:val="00D232EB"/>
    <w:rsid w:val="00D31180"/>
    <w:rsid w:val="00D31EB4"/>
    <w:rsid w:val="00D37671"/>
    <w:rsid w:val="00D42480"/>
    <w:rsid w:val="00D47844"/>
    <w:rsid w:val="00D50724"/>
    <w:rsid w:val="00D50D17"/>
    <w:rsid w:val="00D53165"/>
    <w:rsid w:val="00D536F2"/>
    <w:rsid w:val="00D548F4"/>
    <w:rsid w:val="00D5758D"/>
    <w:rsid w:val="00D6206B"/>
    <w:rsid w:val="00D668D0"/>
    <w:rsid w:val="00D71FF2"/>
    <w:rsid w:val="00D74957"/>
    <w:rsid w:val="00D763E5"/>
    <w:rsid w:val="00D835EC"/>
    <w:rsid w:val="00D844AA"/>
    <w:rsid w:val="00D90355"/>
    <w:rsid w:val="00D91997"/>
    <w:rsid w:val="00D91EFE"/>
    <w:rsid w:val="00D93B9C"/>
    <w:rsid w:val="00DA15FC"/>
    <w:rsid w:val="00DA1703"/>
    <w:rsid w:val="00DA284E"/>
    <w:rsid w:val="00DA35CE"/>
    <w:rsid w:val="00DA567F"/>
    <w:rsid w:val="00DA5902"/>
    <w:rsid w:val="00DB2EF7"/>
    <w:rsid w:val="00DC15F8"/>
    <w:rsid w:val="00DC51E8"/>
    <w:rsid w:val="00DC74C3"/>
    <w:rsid w:val="00DD06B8"/>
    <w:rsid w:val="00DD0D34"/>
    <w:rsid w:val="00DD4A61"/>
    <w:rsid w:val="00DF2616"/>
    <w:rsid w:val="00DF3847"/>
    <w:rsid w:val="00DF3919"/>
    <w:rsid w:val="00E00211"/>
    <w:rsid w:val="00E03649"/>
    <w:rsid w:val="00E04331"/>
    <w:rsid w:val="00E05F26"/>
    <w:rsid w:val="00E13824"/>
    <w:rsid w:val="00E140F6"/>
    <w:rsid w:val="00E165DC"/>
    <w:rsid w:val="00E33561"/>
    <w:rsid w:val="00E44567"/>
    <w:rsid w:val="00E47A98"/>
    <w:rsid w:val="00E504BC"/>
    <w:rsid w:val="00E506C4"/>
    <w:rsid w:val="00E50751"/>
    <w:rsid w:val="00E50DF8"/>
    <w:rsid w:val="00E534B6"/>
    <w:rsid w:val="00E54628"/>
    <w:rsid w:val="00E61E1E"/>
    <w:rsid w:val="00E647B8"/>
    <w:rsid w:val="00E81915"/>
    <w:rsid w:val="00E81A3F"/>
    <w:rsid w:val="00E827D5"/>
    <w:rsid w:val="00E91082"/>
    <w:rsid w:val="00E93ACB"/>
    <w:rsid w:val="00E963AC"/>
    <w:rsid w:val="00EA5AAA"/>
    <w:rsid w:val="00EA674B"/>
    <w:rsid w:val="00EB53A5"/>
    <w:rsid w:val="00EB6D63"/>
    <w:rsid w:val="00EB718D"/>
    <w:rsid w:val="00EC1347"/>
    <w:rsid w:val="00EC64C8"/>
    <w:rsid w:val="00ED0B7F"/>
    <w:rsid w:val="00ED435C"/>
    <w:rsid w:val="00ED653A"/>
    <w:rsid w:val="00EE097C"/>
    <w:rsid w:val="00EE5A17"/>
    <w:rsid w:val="00EF4DA0"/>
    <w:rsid w:val="00F013C7"/>
    <w:rsid w:val="00F0266B"/>
    <w:rsid w:val="00F03DCF"/>
    <w:rsid w:val="00F054D3"/>
    <w:rsid w:val="00F05672"/>
    <w:rsid w:val="00F0745C"/>
    <w:rsid w:val="00F13E8D"/>
    <w:rsid w:val="00F14546"/>
    <w:rsid w:val="00F22D0D"/>
    <w:rsid w:val="00F238E7"/>
    <w:rsid w:val="00F27208"/>
    <w:rsid w:val="00F31530"/>
    <w:rsid w:val="00F37F1E"/>
    <w:rsid w:val="00F40678"/>
    <w:rsid w:val="00F43D42"/>
    <w:rsid w:val="00F4525A"/>
    <w:rsid w:val="00F467CA"/>
    <w:rsid w:val="00F50711"/>
    <w:rsid w:val="00F518E7"/>
    <w:rsid w:val="00F548FA"/>
    <w:rsid w:val="00F608B6"/>
    <w:rsid w:val="00F61A62"/>
    <w:rsid w:val="00F650AE"/>
    <w:rsid w:val="00F73694"/>
    <w:rsid w:val="00F73E52"/>
    <w:rsid w:val="00F7673D"/>
    <w:rsid w:val="00F76873"/>
    <w:rsid w:val="00F817E7"/>
    <w:rsid w:val="00F8184C"/>
    <w:rsid w:val="00F820D3"/>
    <w:rsid w:val="00F82ED6"/>
    <w:rsid w:val="00F861A5"/>
    <w:rsid w:val="00F92D10"/>
    <w:rsid w:val="00F9313E"/>
    <w:rsid w:val="00F94383"/>
    <w:rsid w:val="00F9555C"/>
    <w:rsid w:val="00F97AB5"/>
    <w:rsid w:val="00FA05C8"/>
    <w:rsid w:val="00FB0B40"/>
    <w:rsid w:val="00FB1029"/>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5FBB"/>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link w:val="TekstdymkaZnak"/>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link w:val="TekstpodstawowywcityZnak1"/>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rsid w:val="00923036"/>
    <w:pPr>
      <w:spacing w:after="120"/>
      <w:ind w:left="283"/>
    </w:pPr>
    <w:rPr>
      <w:sz w:val="16"/>
      <w:szCs w:val="16"/>
    </w:rPr>
  </w:style>
  <w:style w:type="paragraph" w:styleId="Tekstpodstawowy3">
    <w:name w:val="Body Text 3"/>
    <w:basedOn w:val="Normalny"/>
    <w:link w:val="Tekstpodstawowy3Znak"/>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rsid w:val="00955615"/>
    <w:rPr>
      <w:sz w:val="20"/>
      <w:szCs w:val="20"/>
    </w:rPr>
  </w:style>
  <w:style w:type="paragraph" w:styleId="Tekstprzypisukocowego">
    <w:name w:val="endnote text"/>
    <w:basedOn w:val="Normalny"/>
    <w:link w:val="TekstprzypisukocowegoZnak"/>
    <w:rsid w:val="009F6259"/>
    <w:rPr>
      <w:sz w:val="20"/>
      <w:szCs w:val="20"/>
    </w:rPr>
  </w:style>
  <w:style w:type="character" w:styleId="Odwoanieprzypisukocowego">
    <w:name w:val="endnote reference"/>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link w:val="TematkomentarzaZnak"/>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character" w:customStyle="1" w:styleId="Nagwek1Znak">
    <w:name w:val="Nagłówek 1 Znak"/>
    <w:basedOn w:val="Domylnaczcionkaakapitu"/>
    <w:link w:val="Nagwek1"/>
    <w:rsid w:val="002D6092"/>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2D6092"/>
    <w:rPr>
      <w:b/>
    </w:rPr>
  </w:style>
  <w:style w:type="character" w:customStyle="1" w:styleId="Nagwek4Znak">
    <w:name w:val="Nagłówek 4 Znak"/>
    <w:basedOn w:val="Domylnaczcionkaakapitu"/>
    <w:link w:val="Nagwek4"/>
    <w:rsid w:val="002D6092"/>
    <w:rPr>
      <w:b/>
      <w:bCs/>
      <w:sz w:val="28"/>
      <w:szCs w:val="28"/>
    </w:rPr>
  </w:style>
  <w:style w:type="character" w:customStyle="1" w:styleId="StopkaZnak">
    <w:name w:val="Stopka Znak"/>
    <w:basedOn w:val="Domylnaczcionkaakapitu"/>
    <w:link w:val="Stopka"/>
    <w:uiPriority w:val="99"/>
    <w:rsid w:val="002D6092"/>
    <w:rPr>
      <w:sz w:val="24"/>
      <w:szCs w:val="24"/>
    </w:rPr>
  </w:style>
  <w:style w:type="character" w:customStyle="1" w:styleId="Tekstpodstawowywcity3Znak">
    <w:name w:val="Tekst podstawowy wcięty 3 Znak"/>
    <w:basedOn w:val="Domylnaczcionkaakapitu"/>
    <w:link w:val="Tekstpodstawowywcity3"/>
    <w:rsid w:val="002D6092"/>
    <w:rPr>
      <w:sz w:val="16"/>
      <w:szCs w:val="16"/>
    </w:rPr>
  </w:style>
  <w:style w:type="character" w:customStyle="1" w:styleId="Tekstpodstawowy3Znak">
    <w:name w:val="Tekst podstawowy 3 Znak"/>
    <w:basedOn w:val="Domylnaczcionkaakapitu"/>
    <w:link w:val="Tekstpodstawowy3"/>
    <w:rsid w:val="002D6092"/>
    <w:rPr>
      <w:sz w:val="16"/>
      <w:szCs w:val="16"/>
    </w:rPr>
  </w:style>
  <w:style w:type="paragraph" w:styleId="Lista">
    <w:name w:val="List"/>
    <w:basedOn w:val="Normalny"/>
    <w:rsid w:val="002D6092"/>
    <w:pPr>
      <w:ind w:left="283" w:hanging="283"/>
      <w:contextualSpacing/>
    </w:pPr>
  </w:style>
  <w:style w:type="paragraph" w:styleId="Lista3">
    <w:name w:val="List 3"/>
    <w:basedOn w:val="Normalny"/>
    <w:rsid w:val="002D6092"/>
    <w:pPr>
      <w:ind w:left="849" w:hanging="283"/>
      <w:contextualSpacing/>
    </w:pPr>
  </w:style>
  <w:style w:type="character" w:customStyle="1" w:styleId="TekstpodstawowywcityZnak">
    <w:name w:val="Tekst podstawowy wcięty Znak"/>
    <w:basedOn w:val="Domylnaczcionkaakapitu"/>
    <w:rsid w:val="002D6092"/>
    <w:rPr>
      <w:sz w:val="24"/>
      <w:szCs w:val="24"/>
    </w:rPr>
  </w:style>
  <w:style w:type="paragraph" w:styleId="Tekstpodstawowyzwciciem2">
    <w:name w:val="Body Text First Indent 2"/>
    <w:basedOn w:val="Tekstpodstawowywcity"/>
    <w:link w:val="Tekstpodstawowyzwciciem2Znak"/>
    <w:rsid w:val="002D6092"/>
    <w:pPr>
      <w:ind w:firstLine="210"/>
    </w:pPr>
  </w:style>
  <w:style w:type="character" w:customStyle="1" w:styleId="TekstpodstawowywcityZnak1">
    <w:name w:val="Tekst podstawowy wcięty Znak1"/>
    <w:basedOn w:val="Domylnaczcionkaakapitu"/>
    <w:link w:val="Tekstpodstawowywcity"/>
    <w:rsid w:val="002D6092"/>
    <w:rPr>
      <w:sz w:val="24"/>
      <w:szCs w:val="24"/>
    </w:rPr>
  </w:style>
  <w:style w:type="character" w:customStyle="1" w:styleId="Tekstpodstawowyzwciciem2Znak">
    <w:name w:val="Tekst podstawowy z wcięciem 2 Znak"/>
    <w:basedOn w:val="TekstpodstawowywcityZnak1"/>
    <w:link w:val="Tekstpodstawowyzwciciem2"/>
    <w:rsid w:val="002D6092"/>
    <w:rPr>
      <w:sz w:val="24"/>
      <w:szCs w:val="24"/>
    </w:rPr>
  </w:style>
  <w:style w:type="character" w:customStyle="1" w:styleId="TekstdymkaZnak">
    <w:name w:val="Tekst dymka Znak"/>
    <w:basedOn w:val="Domylnaczcionkaakapitu"/>
    <w:link w:val="Tekstdymka"/>
    <w:rsid w:val="002D6092"/>
    <w:rPr>
      <w:rFonts w:ascii="Tahoma" w:hAnsi="Tahoma" w:cs="Tahoma"/>
      <w:sz w:val="16"/>
      <w:szCs w:val="16"/>
    </w:rPr>
  </w:style>
  <w:style w:type="character" w:customStyle="1" w:styleId="apple-style-span">
    <w:name w:val="apple-style-span"/>
    <w:rsid w:val="002D6092"/>
  </w:style>
  <w:style w:type="character" w:styleId="Odwoaniedokomentarza">
    <w:name w:val="annotation reference"/>
    <w:basedOn w:val="Domylnaczcionkaakapitu"/>
    <w:uiPriority w:val="99"/>
    <w:rsid w:val="002D6092"/>
    <w:rPr>
      <w:sz w:val="16"/>
      <w:szCs w:val="16"/>
    </w:rPr>
  </w:style>
  <w:style w:type="character" w:customStyle="1" w:styleId="TekstkomentarzaZnak">
    <w:name w:val="Tekst komentarza Znak"/>
    <w:basedOn w:val="Domylnaczcionkaakapitu"/>
    <w:link w:val="Tekstkomentarza"/>
    <w:rsid w:val="002D6092"/>
  </w:style>
  <w:style w:type="character" w:customStyle="1" w:styleId="TematkomentarzaZnak">
    <w:name w:val="Temat komentarza Znak"/>
    <w:basedOn w:val="TekstkomentarzaZnak"/>
    <w:link w:val="Tematkomentarza"/>
    <w:rsid w:val="002D6092"/>
    <w:rPr>
      <w:b/>
      <w:bCs/>
    </w:rPr>
  </w:style>
  <w:style w:type="character" w:customStyle="1" w:styleId="TekstprzypisukocowegoZnak">
    <w:name w:val="Tekst przypisu końcowego Znak"/>
    <w:basedOn w:val="Domylnaczcionkaakapitu"/>
    <w:link w:val="Tekstprzypisukocowego"/>
    <w:rsid w:val="002D6092"/>
  </w:style>
  <w:style w:type="paragraph" w:customStyle="1" w:styleId="Default">
    <w:name w:val="Default"/>
    <w:rsid w:val="002D6092"/>
    <w:pPr>
      <w:autoSpaceDE w:val="0"/>
      <w:autoSpaceDN w:val="0"/>
      <w:adjustRightInd w:val="0"/>
    </w:pPr>
    <w:rPr>
      <w:rFonts w:ascii="Courier New" w:eastAsia="Courier New" w:hAnsi="Courier New" w:cs="Courier New"/>
      <w:color w:val="000000"/>
      <w:sz w:val="24"/>
      <w:szCs w:val="24"/>
    </w:rPr>
  </w:style>
  <w:style w:type="paragraph" w:customStyle="1" w:styleId="wzory-tekst">
    <w:name w:val="wzory-tekst"/>
    <w:basedOn w:val="Normalny"/>
    <w:rsid w:val="002D6092"/>
    <w:pPr>
      <w:spacing w:before="100" w:beforeAutospacing="1" w:after="100" w:afterAutospacing="1"/>
    </w:pPr>
  </w:style>
  <w:style w:type="paragraph" w:customStyle="1" w:styleId="wzory-tekst-pkt-1">
    <w:name w:val="wzory-tekst-pkt-1"/>
    <w:basedOn w:val="Normalny"/>
    <w:rsid w:val="002D6092"/>
    <w:pPr>
      <w:spacing w:before="100" w:beforeAutospacing="1" w:after="100" w:afterAutospacing="1"/>
    </w:pPr>
  </w:style>
  <w:style w:type="paragraph" w:styleId="Poprawka">
    <w:name w:val="Revision"/>
    <w:hidden/>
    <w:uiPriority w:val="99"/>
    <w:semiHidden/>
    <w:rsid w:val="002D6092"/>
    <w:rPr>
      <w:sz w:val="24"/>
      <w:szCs w:val="24"/>
    </w:rPr>
  </w:style>
  <w:style w:type="paragraph" w:customStyle="1" w:styleId="ola">
    <w:name w:val="ola"/>
    <w:basedOn w:val="Nagwek1"/>
    <w:qFormat/>
    <w:rsid w:val="002D6092"/>
    <w:pPr>
      <w:keepNext w:val="0"/>
      <w:spacing w:after="120"/>
      <w:jc w:val="center"/>
    </w:pPr>
    <w:rPr>
      <w:kern w:val="28"/>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p.mwik.bydgoszcz.pl/index.php/ogloszenia-o-przetargach/informacja-o-rod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rwis@apflot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wojciechowski@mwik.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27</Pages>
  <Words>10223</Words>
  <Characters>61343</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71424</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Adrianna Wróbel</cp:lastModifiedBy>
  <cp:revision>30</cp:revision>
  <cp:lastPrinted>2022-06-28T10:05:00Z</cp:lastPrinted>
  <dcterms:created xsi:type="dcterms:W3CDTF">2021-01-04T09:14:00Z</dcterms:created>
  <dcterms:modified xsi:type="dcterms:W3CDTF">2022-06-29T07:37:00Z</dcterms:modified>
</cp:coreProperties>
</file>